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C1362" w14:textId="77777777" w:rsidR="007D695B" w:rsidRPr="002C374D" w:rsidRDefault="007D695B" w:rsidP="007D695B">
      <w:pPr>
        <w:rPr>
          <w:rFonts w:ascii="Arial" w:hAnsi="Arial" w:cs="Arial"/>
        </w:rPr>
      </w:pPr>
    </w:p>
    <w:p w14:paraId="4C3043A2" w14:textId="77777777" w:rsidR="007D695B" w:rsidRPr="002C374D" w:rsidRDefault="007D695B" w:rsidP="007D695B">
      <w:pPr>
        <w:rPr>
          <w:rFonts w:ascii="Arial" w:hAnsi="Arial" w:cs="Arial"/>
        </w:rPr>
      </w:pPr>
    </w:p>
    <w:p w14:paraId="729F7E0F" w14:textId="77777777" w:rsidR="007D695B" w:rsidRPr="002C374D" w:rsidRDefault="007D695B" w:rsidP="007D695B">
      <w:pPr>
        <w:rPr>
          <w:rFonts w:ascii="Arial" w:hAnsi="Arial" w:cs="Arial"/>
        </w:rPr>
      </w:pPr>
    </w:p>
    <w:p w14:paraId="6BB3E7FA" w14:textId="570FD260" w:rsidR="007D695B" w:rsidRPr="004841B5" w:rsidRDefault="007D695B" w:rsidP="00DA5B2A">
      <w:pPr>
        <w:rPr>
          <w:rFonts w:ascii="Arial" w:hAnsi="Arial" w:cs="Arial"/>
        </w:rPr>
      </w:pPr>
      <w:r w:rsidRPr="004841B5">
        <w:rPr>
          <w:rFonts w:ascii="Arial" w:hAnsi="Arial" w:cs="Arial"/>
          <w:b/>
        </w:rPr>
        <w:t>ISAE-SUPAERO</w:t>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u w:val="single"/>
        </w:rPr>
        <w:t>Date</w:t>
      </w:r>
      <w:r w:rsidR="00D173C3" w:rsidRPr="004841B5">
        <w:rPr>
          <w:rFonts w:ascii="Arial" w:hAnsi="Arial" w:cs="Arial"/>
        </w:rPr>
        <w:t xml:space="preserve"> : </w:t>
      </w:r>
      <w:r w:rsidR="00B83E67">
        <w:rPr>
          <w:rFonts w:ascii="Arial" w:hAnsi="Arial" w:cs="Arial"/>
        </w:rPr>
        <w:t>05/2026</w:t>
      </w:r>
    </w:p>
    <w:p w14:paraId="6FD75CA0" w14:textId="20D9E71B" w:rsidR="007D695B" w:rsidRPr="004841B5" w:rsidRDefault="007D695B" w:rsidP="00DA5B2A">
      <w:pPr>
        <w:rPr>
          <w:rFonts w:ascii="Arial" w:hAnsi="Arial" w:cs="Arial"/>
        </w:rPr>
      </w:pPr>
      <w:r w:rsidRPr="004841B5">
        <w:rPr>
          <w:rFonts w:ascii="Arial" w:hAnsi="Arial" w:cs="Arial"/>
          <w:u w:val="single"/>
        </w:rPr>
        <w:t>Nom, Prénoms</w:t>
      </w:r>
      <w:r w:rsidR="00D173C3" w:rsidRPr="004841B5">
        <w:rPr>
          <w:rFonts w:ascii="Arial" w:hAnsi="Arial" w:cs="Arial"/>
        </w:rPr>
        <w:t xml:space="preserve"> : </w:t>
      </w:r>
      <w:r w:rsidR="00B83E67">
        <w:rPr>
          <w:rFonts w:ascii="Arial" w:hAnsi="Arial" w:cs="Arial"/>
        </w:rPr>
        <w:t>Maryline CAYROU-ESTRIPEAU / Patrick CHEZE</w:t>
      </w:r>
    </w:p>
    <w:p w14:paraId="34095B3D" w14:textId="2CADBCC4" w:rsidR="00DA5B2A" w:rsidRPr="004841B5" w:rsidRDefault="007D695B" w:rsidP="00DA5B2A">
      <w:pPr>
        <w:rPr>
          <w:rFonts w:ascii="Arial" w:hAnsi="Arial" w:cs="Arial"/>
        </w:rPr>
      </w:pPr>
      <w:r w:rsidRPr="004841B5">
        <w:rPr>
          <w:rFonts w:ascii="Arial" w:hAnsi="Arial" w:cs="Arial"/>
          <w:u w:val="single"/>
        </w:rPr>
        <w:t>Fonction</w:t>
      </w:r>
      <w:r w:rsidR="00B83E67">
        <w:rPr>
          <w:rFonts w:ascii="Arial" w:hAnsi="Arial" w:cs="Arial"/>
          <w:u w:val="single"/>
        </w:rPr>
        <w:t>s</w:t>
      </w:r>
      <w:r w:rsidRPr="004841B5">
        <w:rPr>
          <w:rFonts w:ascii="Arial" w:hAnsi="Arial" w:cs="Arial"/>
        </w:rPr>
        <w:t xml:space="preserve"> : </w:t>
      </w:r>
      <w:r w:rsidR="00B83E67">
        <w:rPr>
          <w:rFonts w:ascii="Arial" w:hAnsi="Arial" w:cs="Arial"/>
        </w:rPr>
        <w:t>Acheteuse / Chef du groupe technique DAEP</w:t>
      </w:r>
    </w:p>
    <w:p w14:paraId="65FE0967" w14:textId="69C339A3" w:rsidR="007D695B" w:rsidRPr="004841B5" w:rsidRDefault="007D695B" w:rsidP="00DA5B2A">
      <w:pPr>
        <w:rPr>
          <w:rFonts w:ascii="Arial" w:hAnsi="Arial" w:cs="Arial"/>
        </w:rPr>
      </w:pPr>
      <w:r w:rsidRPr="004841B5">
        <w:rPr>
          <w:rFonts w:ascii="Arial" w:hAnsi="Arial" w:cs="Arial"/>
          <w:u w:val="single"/>
        </w:rPr>
        <w:t>Site</w:t>
      </w:r>
      <w:r w:rsidRPr="004841B5">
        <w:rPr>
          <w:rFonts w:ascii="Arial" w:hAnsi="Arial" w:cs="Arial"/>
        </w:rPr>
        <w:t xml:space="preserve"> : </w:t>
      </w:r>
      <w:r w:rsidR="00DA5B2A" w:rsidRPr="004841B5">
        <w:rPr>
          <w:rFonts w:ascii="Arial" w:hAnsi="Arial" w:cs="Arial"/>
        </w:rPr>
        <w:t xml:space="preserve">10, Avenue </w:t>
      </w:r>
      <w:r w:rsidR="003C38C1">
        <w:rPr>
          <w:rFonts w:ascii="Arial" w:hAnsi="Arial" w:cs="Arial"/>
        </w:rPr>
        <w:t xml:space="preserve">Marc </w:t>
      </w:r>
      <w:proofErr w:type="spellStart"/>
      <w:r w:rsidR="003C38C1">
        <w:rPr>
          <w:rFonts w:ascii="Arial" w:hAnsi="Arial" w:cs="Arial"/>
        </w:rPr>
        <w:t>Pélegrin</w:t>
      </w:r>
      <w:proofErr w:type="spellEnd"/>
      <w:r w:rsidR="00DA5B2A" w:rsidRPr="004841B5">
        <w:rPr>
          <w:rFonts w:ascii="Arial" w:hAnsi="Arial" w:cs="Arial"/>
        </w:rPr>
        <w:t xml:space="preserve"> </w:t>
      </w:r>
    </w:p>
    <w:p w14:paraId="5DBB90E1" w14:textId="77777777" w:rsidR="00DA5B2A" w:rsidRPr="004841B5" w:rsidRDefault="00DA5B2A" w:rsidP="00DA5B2A">
      <w:pPr>
        <w:rPr>
          <w:rFonts w:ascii="Arial" w:hAnsi="Arial" w:cs="Arial"/>
        </w:rPr>
      </w:pPr>
      <w:r w:rsidRPr="004841B5">
        <w:rPr>
          <w:rFonts w:ascii="Arial" w:hAnsi="Arial" w:cs="Arial"/>
        </w:rPr>
        <w:t>31055 Toulouse</w:t>
      </w:r>
    </w:p>
    <w:p w14:paraId="7FB1E71E" w14:textId="04AA0611" w:rsidR="007D695B" w:rsidRPr="004841B5" w:rsidRDefault="002C374D" w:rsidP="00DA5B2A">
      <w:pPr>
        <w:rPr>
          <w:rFonts w:ascii="Arial" w:hAnsi="Arial" w:cs="Arial"/>
          <w:b/>
        </w:rPr>
      </w:pPr>
      <w:r w:rsidRPr="004841B5">
        <w:rPr>
          <w:rFonts w:ascii="Arial" w:hAnsi="Arial" w:cs="Arial"/>
        </w:rPr>
        <w:t>Tel :</w:t>
      </w:r>
      <w:r w:rsidR="007D695B" w:rsidRPr="004841B5">
        <w:rPr>
          <w:rFonts w:ascii="Arial" w:hAnsi="Arial" w:cs="Arial"/>
        </w:rPr>
        <w:tab/>
      </w:r>
      <w:r w:rsidR="00B83E67">
        <w:rPr>
          <w:rFonts w:ascii="Arial" w:hAnsi="Arial" w:cs="Arial"/>
        </w:rPr>
        <w:t>05-61-33-82-40</w:t>
      </w:r>
    </w:p>
    <w:p w14:paraId="66FC72DE" w14:textId="43FFE06C" w:rsidR="007D695B" w:rsidRDefault="007D695B" w:rsidP="007D695B">
      <w:pPr>
        <w:rPr>
          <w:rFonts w:ascii="Arial" w:hAnsi="Arial" w:cs="Arial"/>
        </w:rPr>
      </w:pPr>
    </w:p>
    <w:p w14:paraId="07566C8D" w14:textId="77777777" w:rsidR="006340DF" w:rsidRPr="004841B5" w:rsidRDefault="006340DF" w:rsidP="007D695B">
      <w:pPr>
        <w:rPr>
          <w:rFonts w:ascii="Arial" w:hAnsi="Arial" w:cs="Arial"/>
        </w:rPr>
      </w:pPr>
    </w:p>
    <w:p w14:paraId="7DCF89FC" w14:textId="782574E4" w:rsidR="00307CB9" w:rsidRPr="00620C1D" w:rsidRDefault="00307CB9" w:rsidP="00307CB9">
      <w:pPr>
        <w:rPr>
          <w:rFonts w:ascii="Arial" w:hAnsi="Arial" w:cs="Arial"/>
          <w:b/>
          <w:color w:val="D9D9D9" w:themeColor="background1" w:themeShade="D9"/>
        </w:rPr>
      </w:pPr>
      <w:r w:rsidRPr="004841B5">
        <w:rPr>
          <w:rFonts w:ascii="Arial" w:hAnsi="Arial" w:cs="Arial"/>
          <w:b/>
          <w:u w:val="single"/>
        </w:rPr>
        <w:t>Présentation de l’ISAE-SUPAERO</w:t>
      </w:r>
      <w:r w:rsidRPr="004841B5">
        <w:rPr>
          <w:rFonts w:ascii="Arial" w:hAnsi="Arial" w:cs="Arial"/>
          <w:b/>
        </w:rPr>
        <w:t> :</w:t>
      </w:r>
      <w:r w:rsidR="00620C1D">
        <w:rPr>
          <w:rFonts w:ascii="Arial" w:hAnsi="Arial" w:cs="Arial"/>
          <w:b/>
        </w:rPr>
        <w:t xml:space="preserve"> </w:t>
      </w:r>
    </w:p>
    <w:p w14:paraId="1DED727F" w14:textId="77777777" w:rsidR="00C81251" w:rsidRPr="004841B5" w:rsidRDefault="00C81251" w:rsidP="00307CB9">
      <w:pPr>
        <w:rPr>
          <w:rFonts w:ascii="Arial" w:hAnsi="Arial" w:cs="Arial"/>
          <w:b/>
        </w:rPr>
      </w:pPr>
    </w:p>
    <w:p w14:paraId="394E45FB" w14:textId="5DCE6499" w:rsidR="00307CB9" w:rsidRPr="004841B5" w:rsidRDefault="00307CB9" w:rsidP="00B04E60">
      <w:pPr>
        <w:jc w:val="both"/>
        <w:rPr>
          <w:rFonts w:ascii="Arial" w:hAnsi="Arial" w:cs="Arial"/>
        </w:rPr>
      </w:pPr>
      <w:r w:rsidRPr="004841B5">
        <w:rPr>
          <w:rFonts w:ascii="Arial" w:hAnsi="Arial" w:cs="Arial"/>
        </w:rPr>
        <w:t>Leader mondial de l’enseignement supérieur pour l’ingénierie aérospatiale, l’ISAE-SUPAERO offre une gamme complète et unique de formations de très haut nivea</w:t>
      </w:r>
      <w:r w:rsidR="003A0943">
        <w:rPr>
          <w:rFonts w:ascii="Arial" w:hAnsi="Arial" w:cs="Arial"/>
        </w:rPr>
        <w:t>u</w:t>
      </w:r>
      <w:r w:rsidRPr="004841B5">
        <w:rPr>
          <w:rFonts w:ascii="Arial" w:hAnsi="Arial" w:cs="Arial"/>
        </w:rPr>
        <w:t>.</w:t>
      </w:r>
    </w:p>
    <w:p w14:paraId="0ADF91D7" w14:textId="77777777" w:rsidR="00307CB9" w:rsidRPr="004841B5" w:rsidRDefault="00307CB9" w:rsidP="00B04E60">
      <w:pPr>
        <w:jc w:val="both"/>
        <w:rPr>
          <w:rFonts w:ascii="Arial" w:hAnsi="Arial" w:cs="Arial"/>
        </w:rPr>
      </w:pPr>
      <w:r w:rsidRPr="004841B5">
        <w:rPr>
          <w:rFonts w:ascii="Arial" w:hAnsi="Arial" w:cs="Arial"/>
        </w:rPr>
        <w:t xml:space="preserve"> </w:t>
      </w:r>
    </w:p>
    <w:p w14:paraId="3DEAAEE9" w14:textId="77777777" w:rsidR="00307CB9" w:rsidRPr="004841B5" w:rsidRDefault="00307CB9" w:rsidP="00B04E60">
      <w:pPr>
        <w:jc w:val="both"/>
        <w:rPr>
          <w:rFonts w:ascii="Arial" w:hAnsi="Arial" w:cs="Arial"/>
        </w:rPr>
      </w:pPr>
      <w:r w:rsidRPr="004841B5">
        <w:rPr>
          <w:rFonts w:ascii="Arial" w:hAnsi="Arial" w:cs="Arial"/>
        </w:rPr>
        <w:t>L’ISAE-SUPAERO développe une politique de recherche très largement tournée vers les besoins futurs des industries aérospatiales ou de haute technologie. Cette proximité avec le monde industriel se caractérise également par le développement d’une politique de chaires d’enseignement et de recherche dans des domaines stratégiques et par la participation de très nombreux intervenants industriels aux enseignements, où ils présentent aux étudiants les dernières innovations technologiques ainsi que les meilleures pratiques industrielles.</w:t>
      </w:r>
    </w:p>
    <w:p w14:paraId="6F44F742" w14:textId="77777777" w:rsidR="00307CB9" w:rsidRPr="004841B5" w:rsidRDefault="00307CB9" w:rsidP="00B04E60">
      <w:pPr>
        <w:jc w:val="both"/>
        <w:rPr>
          <w:rFonts w:ascii="Arial" w:hAnsi="Arial" w:cs="Arial"/>
        </w:rPr>
      </w:pPr>
    </w:p>
    <w:p w14:paraId="43CE9E48" w14:textId="77777777" w:rsidR="00307CB9" w:rsidRPr="004841B5" w:rsidRDefault="00307CB9" w:rsidP="00B04E60">
      <w:pPr>
        <w:jc w:val="both"/>
        <w:rPr>
          <w:rFonts w:ascii="Arial" w:hAnsi="Arial" w:cs="Arial"/>
        </w:rPr>
      </w:pPr>
      <w:r w:rsidRPr="004841B5">
        <w:rPr>
          <w:rFonts w:ascii="Arial" w:hAnsi="Arial" w:cs="Arial"/>
        </w:rPr>
        <w:t xml:space="preserve">L’ISAE SUPAERO est membre fondateur de l’Université Fédérale de Toulouse, au sein de laquelle il anime l’axe aérospatial avec des initiatives comme le GIS </w:t>
      </w:r>
      <w:proofErr w:type="spellStart"/>
      <w:r w:rsidRPr="004841B5">
        <w:rPr>
          <w:rFonts w:ascii="Arial" w:hAnsi="Arial" w:cs="Arial"/>
        </w:rPr>
        <w:t>microdrones</w:t>
      </w:r>
      <w:proofErr w:type="spellEnd"/>
      <w:r w:rsidRPr="004841B5">
        <w:rPr>
          <w:rFonts w:ascii="Arial" w:hAnsi="Arial" w:cs="Arial"/>
        </w:rPr>
        <w:t xml:space="preserve"> ou le Centre spatial universitaire toulousain (CSUT).</w:t>
      </w:r>
    </w:p>
    <w:p w14:paraId="689AFB02" w14:textId="77777777" w:rsidR="00307CB9" w:rsidRPr="004841B5" w:rsidRDefault="00307CB9" w:rsidP="00B04E60">
      <w:pPr>
        <w:jc w:val="both"/>
        <w:rPr>
          <w:rFonts w:ascii="Arial" w:hAnsi="Arial" w:cs="Arial"/>
        </w:rPr>
      </w:pPr>
    </w:p>
    <w:p w14:paraId="1C9C672D" w14:textId="01AECDD0" w:rsidR="00307CB9" w:rsidRPr="004841B5" w:rsidRDefault="00307CB9" w:rsidP="00B04E60">
      <w:pPr>
        <w:jc w:val="both"/>
        <w:rPr>
          <w:rFonts w:ascii="Arial" w:hAnsi="Arial" w:cs="Arial"/>
        </w:rPr>
      </w:pPr>
      <w:r w:rsidRPr="004841B5">
        <w:rPr>
          <w:rFonts w:ascii="Arial" w:hAnsi="Arial" w:cs="Arial"/>
        </w:rPr>
        <w:t xml:space="preserve">Sur le plan international, l’ISAE-SUPAERO coopère avec de grandes universités </w:t>
      </w:r>
      <w:r w:rsidR="00B83E67">
        <w:rPr>
          <w:rFonts w:ascii="Arial" w:hAnsi="Arial" w:cs="Arial"/>
        </w:rPr>
        <w:t>dans le monde entier.</w:t>
      </w:r>
    </w:p>
    <w:p w14:paraId="372EEEF5" w14:textId="77777777" w:rsidR="00307CB9" w:rsidRPr="004841B5" w:rsidRDefault="00307CB9" w:rsidP="00B04E60">
      <w:pPr>
        <w:jc w:val="both"/>
        <w:rPr>
          <w:rFonts w:ascii="Arial" w:hAnsi="Arial" w:cs="Arial"/>
        </w:rPr>
      </w:pPr>
    </w:p>
    <w:p w14:paraId="1923694B" w14:textId="77777777" w:rsidR="003A0943" w:rsidRDefault="00307CB9" w:rsidP="00B04E60">
      <w:pPr>
        <w:jc w:val="both"/>
        <w:rPr>
          <w:rFonts w:ascii="Arial" w:hAnsi="Arial" w:cs="Arial"/>
        </w:rPr>
      </w:pPr>
      <w:r w:rsidRPr="004841B5">
        <w:rPr>
          <w:rFonts w:ascii="Arial" w:hAnsi="Arial" w:cs="Arial"/>
        </w:rPr>
        <w:t xml:space="preserve">L’ISAE-SUPAERO rassemble 100 enseignants et chercheurs, 1800 professeurs vacataires issus du monde professionnel, et près de 1700 étudiants en formation initiale. Plus de 30 % de ses 650 diplômés annuels sont étrangers. Son réseau </w:t>
      </w:r>
      <w:proofErr w:type="spellStart"/>
      <w:r w:rsidRPr="004841B5">
        <w:rPr>
          <w:rFonts w:ascii="Arial" w:hAnsi="Arial" w:cs="Arial"/>
        </w:rPr>
        <w:t>d’alumni</w:t>
      </w:r>
      <w:proofErr w:type="spellEnd"/>
      <w:r w:rsidRPr="004841B5">
        <w:rPr>
          <w:rFonts w:ascii="Arial" w:hAnsi="Arial" w:cs="Arial"/>
        </w:rPr>
        <w:t xml:space="preserve"> s’appuie sur plus de 21 500 anciens diplômés. </w:t>
      </w:r>
    </w:p>
    <w:p w14:paraId="1E91FD08" w14:textId="4DFA5F36" w:rsidR="00307CB9" w:rsidRDefault="00307CB9" w:rsidP="00B04E60">
      <w:pPr>
        <w:jc w:val="both"/>
        <w:rPr>
          <w:rFonts w:ascii="Arial" w:hAnsi="Arial" w:cs="Arial"/>
        </w:rPr>
      </w:pPr>
      <w:r w:rsidRPr="004841B5">
        <w:rPr>
          <w:rFonts w:ascii="Arial" w:hAnsi="Arial" w:cs="Arial"/>
        </w:rPr>
        <w:t xml:space="preserve">(Site internet : </w:t>
      </w:r>
      <w:hyperlink r:id="rId8" w:history="1">
        <w:r w:rsidRPr="004841B5">
          <w:rPr>
            <w:rStyle w:val="Lienhypertexte"/>
            <w:rFonts w:ascii="Arial" w:hAnsi="Arial" w:cs="Arial"/>
          </w:rPr>
          <w:t>http://www.isae-supaero.fr</w:t>
        </w:r>
      </w:hyperlink>
      <w:r w:rsidRPr="004841B5">
        <w:rPr>
          <w:rFonts w:ascii="Arial" w:hAnsi="Arial" w:cs="Arial"/>
        </w:rPr>
        <w:t xml:space="preserve"> ).</w:t>
      </w:r>
    </w:p>
    <w:p w14:paraId="582FB0D3" w14:textId="77777777" w:rsidR="009B17BA" w:rsidRDefault="009B17BA" w:rsidP="00B04E60">
      <w:pPr>
        <w:jc w:val="both"/>
        <w:rPr>
          <w:rFonts w:ascii="Arial" w:hAnsi="Arial" w:cs="Arial"/>
        </w:rPr>
      </w:pPr>
    </w:p>
    <w:p w14:paraId="50F42951" w14:textId="75C018F1" w:rsidR="009B17BA" w:rsidRPr="004841B5" w:rsidRDefault="00B83E67" w:rsidP="00B04E60">
      <w:pPr>
        <w:jc w:val="both"/>
        <w:rPr>
          <w:rFonts w:ascii="Arial" w:hAnsi="Arial" w:cs="Arial"/>
        </w:rPr>
      </w:pPr>
      <w:r w:rsidRPr="00B83E67">
        <w:rPr>
          <w:rFonts w:ascii="Arial" w:hAnsi="Arial" w:cs="Arial"/>
        </w:rPr>
        <w:t>L’ISAE-SUPAERO compte plusieurs départements de recherche dans des domaines variés en lien avec l’aéronautique et le spatial : étude des matériaux, aérodynamisme, propulsion, signal, radiofréquences, plasma, conception et conduite d’engins, IA, etc.</w:t>
      </w:r>
    </w:p>
    <w:p w14:paraId="61A4CF15" w14:textId="77777777" w:rsidR="007D695B" w:rsidRPr="004841B5" w:rsidRDefault="007D695B" w:rsidP="00B04E60">
      <w:pPr>
        <w:jc w:val="both"/>
        <w:rPr>
          <w:rFonts w:ascii="Arial" w:hAnsi="Arial" w:cs="Arial"/>
        </w:rPr>
      </w:pPr>
    </w:p>
    <w:p w14:paraId="0AA934CB" w14:textId="77777777" w:rsidR="00307CB9" w:rsidRPr="004841B5" w:rsidRDefault="00307CB9" w:rsidP="00D173C3">
      <w:pPr>
        <w:jc w:val="both"/>
        <w:rPr>
          <w:rFonts w:ascii="Arial" w:hAnsi="Arial" w:cs="Arial"/>
        </w:rPr>
      </w:pPr>
    </w:p>
    <w:p w14:paraId="185B1342" w14:textId="29AFE5E4" w:rsidR="007D695B" w:rsidRPr="00B83E67" w:rsidRDefault="00132EE5" w:rsidP="00D173C3">
      <w:pPr>
        <w:jc w:val="both"/>
        <w:rPr>
          <w:rFonts w:ascii="Arial" w:hAnsi="Arial" w:cs="Arial"/>
          <w:b/>
        </w:rPr>
      </w:pPr>
      <w:r w:rsidRPr="00B83E67">
        <w:rPr>
          <w:rFonts w:ascii="Arial" w:hAnsi="Arial" w:cs="Arial"/>
          <w:b/>
          <w:u w:val="single"/>
        </w:rPr>
        <w:t>Contexte du besoin</w:t>
      </w:r>
      <w:r w:rsidR="002C374D" w:rsidRPr="00B83E67">
        <w:rPr>
          <w:rFonts w:ascii="Arial" w:hAnsi="Arial" w:cs="Arial"/>
          <w:b/>
        </w:rPr>
        <w:t> :</w:t>
      </w:r>
    </w:p>
    <w:p w14:paraId="78FE97B3" w14:textId="77777777" w:rsidR="00C81251" w:rsidRPr="00B83E67" w:rsidRDefault="00C81251" w:rsidP="00D173C3">
      <w:pPr>
        <w:jc w:val="both"/>
        <w:rPr>
          <w:rFonts w:ascii="Arial" w:hAnsi="Arial" w:cs="Arial"/>
          <w:b/>
        </w:rPr>
      </w:pPr>
    </w:p>
    <w:p w14:paraId="1BF54CD8" w14:textId="77777777" w:rsidR="0074358A" w:rsidRDefault="00B83E67" w:rsidP="0074358A">
      <w:pPr>
        <w:spacing w:after="120"/>
        <w:jc w:val="both"/>
        <w:rPr>
          <w:rFonts w:ascii="Arial" w:hAnsi="Arial" w:cs="Arial"/>
        </w:rPr>
      </w:pPr>
      <w:r w:rsidRPr="00B83E67">
        <w:rPr>
          <w:rFonts w:ascii="Arial" w:hAnsi="Arial" w:cs="Arial"/>
        </w:rPr>
        <w:t xml:space="preserve">Le </w:t>
      </w:r>
      <w:r>
        <w:rPr>
          <w:rFonts w:ascii="Arial" w:hAnsi="Arial" w:cs="Arial"/>
        </w:rPr>
        <w:t>DAEP (Département d’</w:t>
      </w:r>
      <w:proofErr w:type="spellStart"/>
      <w:r>
        <w:rPr>
          <w:rFonts w:ascii="Arial" w:hAnsi="Arial" w:cs="Arial"/>
        </w:rPr>
        <w:t>Aéronynami</w:t>
      </w:r>
      <w:r w:rsidR="0074358A">
        <w:rPr>
          <w:rFonts w:ascii="Arial" w:hAnsi="Arial" w:cs="Arial"/>
        </w:rPr>
        <w:t>que</w:t>
      </w:r>
      <w:proofErr w:type="spellEnd"/>
      <w:r>
        <w:rPr>
          <w:rFonts w:ascii="Arial" w:hAnsi="Arial" w:cs="Arial"/>
        </w:rPr>
        <w:t xml:space="preserve">, Energétique et Propulsion) </w:t>
      </w:r>
      <w:r w:rsidR="0074358A" w:rsidRPr="0074358A">
        <w:rPr>
          <w:rFonts w:ascii="Arial" w:hAnsi="Arial" w:cs="Arial"/>
        </w:rPr>
        <w:t xml:space="preserve">réalise annuellement une trentaine de projets expérimentaux pour lesquels il est nécessaire de concevoir et fabriquer des montages mécaniques spécifiques, des dispositifs de métrologie ou encore des maquettes instrumentées pour </w:t>
      </w:r>
      <w:r w:rsidR="0074358A">
        <w:rPr>
          <w:rFonts w:ascii="Arial" w:hAnsi="Arial" w:cs="Arial"/>
        </w:rPr>
        <w:t>se</w:t>
      </w:r>
      <w:r w:rsidR="0074358A" w:rsidRPr="0074358A">
        <w:rPr>
          <w:rFonts w:ascii="Arial" w:hAnsi="Arial" w:cs="Arial"/>
        </w:rPr>
        <w:t xml:space="preserve">s souffleries ou bancs d’essai. La conception est en général assurée par le groupe technique qui, par son expérience et sa connaissance des installations expérimentales, </w:t>
      </w:r>
      <w:r w:rsidR="0074358A">
        <w:rPr>
          <w:rFonts w:ascii="Arial" w:hAnsi="Arial" w:cs="Arial"/>
        </w:rPr>
        <w:t>peut</w:t>
      </w:r>
      <w:r w:rsidR="0074358A" w:rsidRPr="0074358A">
        <w:rPr>
          <w:rFonts w:ascii="Arial" w:hAnsi="Arial" w:cs="Arial"/>
        </w:rPr>
        <w:t xml:space="preserve"> répondre efficacement au cahier des charges des prescripteurs de chaque projet. Mais la charge de travail des concepteurs ne leur permet pas de réaliser rigoureusement les dossiers de définition, de fabrication et de montage. </w:t>
      </w:r>
    </w:p>
    <w:p w14:paraId="409F7521" w14:textId="525C7F06" w:rsidR="0074358A" w:rsidRPr="0074358A" w:rsidRDefault="0074358A" w:rsidP="0074358A">
      <w:pPr>
        <w:jc w:val="both"/>
        <w:rPr>
          <w:rFonts w:ascii="Arial" w:hAnsi="Arial" w:cs="Arial"/>
        </w:rPr>
      </w:pPr>
      <w:r>
        <w:rPr>
          <w:rFonts w:ascii="Arial" w:hAnsi="Arial" w:cs="Arial"/>
        </w:rPr>
        <w:t xml:space="preserve">Une étude est donc menée pour envisager les conditions d’une externalisation de tout ou partie des travaux suivants, en fonction de </w:t>
      </w:r>
      <w:r w:rsidRPr="0074358A">
        <w:rPr>
          <w:rFonts w:ascii="Arial" w:hAnsi="Arial" w:cs="Arial"/>
        </w:rPr>
        <w:t>l’ampleur du projet :</w:t>
      </w:r>
    </w:p>
    <w:p w14:paraId="405D5691" w14:textId="77777777"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t>calcul</w:t>
      </w:r>
      <w:proofErr w:type="gramEnd"/>
      <w:r w:rsidRPr="0074358A">
        <w:rPr>
          <w:rFonts w:ascii="Arial" w:hAnsi="Arial" w:cs="Arial"/>
        </w:rPr>
        <w:t xml:space="preserve"> structurel suivant les efforts aérodynamiques et les contraintes acoustiques et vibratoires ;</w:t>
      </w:r>
    </w:p>
    <w:p w14:paraId="57CEE1E0" w14:textId="77777777"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t>redéfinition</w:t>
      </w:r>
      <w:proofErr w:type="gramEnd"/>
      <w:r w:rsidRPr="0074358A">
        <w:rPr>
          <w:rFonts w:ascii="Arial" w:hAnsi="Arial" w:cs="Arial"/>
        </w:rPr>
        <w:t xml:space="preserve"> de la conception suivant le résultat des contraintes mécaniques et techniques ;</w:t>
      </w:r>
    </w:p>
    <w:p w14:paraId="36BC291D" w14:textId="77777777"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t>proposition</w:t>
      </w:r>
      <w:proofErr w:type="gramEnd"/>
      <w:r w:rsidRPr="0074358A">
        <w:rPr>
          <w:rFonts w:ascii="Arial" w:hAnsi="Arial" w:cs="Arial"/>
        </w:rPr>
        <w:t xml:space="preserve"> d’assemblages simplifiés suivant les process de fabrication ;</w:t>
      </w:r>
    </w:p>
    <w:p w14:paraId="6B821619" w14:textId="77777777"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t>harmonisation</w:t>
      </w:r>
      <w:proofErr w:type="gramEnd"/>
      <w:r w:rsidRPr="0074358A">
        <w:rPr>
          <w:rFonts w:ascii="Arial" w:hAnsi="Arial" w:cs="Arial"/>
        </w:rPr>
        <w:t xml:space="preserve"> des éléments du commerce avec un même fournisseur ;</w:t>
      </w:r>
    </w:p>
    <w:p w14:paraId="7896B1BE" w14:textId="77777777"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t>mise</w:t>
      </w:r>
      <w:proofErr w:type="gramEnd"/>
      <w:r w:rsidRPr="0074358A">
        <w:rPr>
          <w:rFonts w:ascii="Arial" w:hAnsi="Arial" w:cs="Arial"/>
        </w:rPr>
        <w:t xml:space="preserve"> en plan des ensembles et des pièces à fabriquer avec la cotation fonctionnelle et les traitements de surface ou thermiques ;</w:t>
      </w:r>
    </w:p>
    <w:p w14:paraId="482DBF2F" w14:textId="77777777"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lastRenderedPageBreak/>
        <w:t>définition</w:t>
      </w:r>
      <w:proofErr w:type="gramEnd"/>
      <w:r w:rsidRPr="0074358A">
        <w:rPr>
          <w:rFonts w:ascii="Arial" w:hAnsi="Arial" w:cs="Arial"/>
        </w:rPr>
        <w:t xml:space="preserve"> du dossier de montage avec les recommandations associées (outillage, couple de serrage, contrôle, etc.) ;</w:t>
      </w:r>
    </w:p>
    <w:p w14:paraId="1E0C3CFA" w14:textId="583B3AEF" w:rsidR="0074358A" w:rsidRPr="0074358A" w:rsidRDefault="0074358A" w:rsidP="0074358A">
      <w:pPr>
        <w:pStyle w:val="Paragraphedeliste"/>
        <w:numPr>
          <w:ilvl w:val="0"/>
          <w:numId w:val="21"/>
        </w:numPr>
        <w:jc w:val="both"/>
        <w:rPr>
          <w:rFonts w:ascii="Arial" w:hAnsi="Arial" w:cs="Arial"/>
        </w:rPr>
      </w:pPr>
      <w:proofErr w:type="gramStart"/>
      <w:r w:rsidRPr="0074358A">
        <w:rPr>
          <w:rFonts w:ascii="Arial" w:hAnsi="Arial" w:cs="Arial"/>
        </w:rPr>
        <w:t>chiffrage</w:t>
      </w:r>
      <w:proofErr w:type="gramEnd"/>
      <w:r w:rsidRPr="0074358A">
        <w:rPr>
          <w:rFonts w:ascii="Arial" w:hAnsi="Arial" w:cs="Arial"/>
        </w:rPr>
        <w:t xml:space="preserve"> de la réalisation du projet (fabrication, fourniture accessoires et/ou outillages, traitements, pré montage et livraison) si le prestataire dispose de moyens de production, sinon recommandation de sous-traitants.</w:t>
      </w:r>
    </w:p>
    <w:p w14:paraId="568C008F" w14:textId="77777777" w:rsidR="0074358A" w:rsidRPr="0074358A" w:rsidRDefault="0074358A" w:rsidP="0074358A">
      <w:pPr>
        <w:jc w:val="both"/>
        <w:rPr>
          <w:rFonts w:ascii="Arial" w:hAnsi="Arial" w:cs="Arial"/>
        </w:rPr>
      </w:pPr>
    </w:p>
    <w:p w14:paraId="50B8FEB0" w14:textId="30173449" w:rsidR="0074358A" w:rsidRPr="0074358A" w:rsidRDefault="0074358A" w:rsidP="0074358A">
      <w:pPr>
        <w:jc w:val="both"/>
        <w:rPr>
          <w:rFonts w:ascii="Arial" w:hAnsi="Arial" w:cs="Arial"/>
        </w:rPr>
      </w:pPr>
      <w:r>
        <w:rPr>
          <w:rFonts w:ascii="Arial" w:hAnsi="Arial" w:cs="Arial"/>
        </w:rPr>
        <w:t>Exemples</w:t>
      </w:r>
      <w:r w:rsidRPr="0074358A">
        <w:rPr>
          <w:rFonts w:ascii="Arial" w:hAnsi="Arial" w:cs="Arial"/>
        </w:rPr>
        <w:t xml:space="preserve"> de pièces ou montages attendus : </w:t>
      </w:r>
    </w:p>
    <w:p w14:paraId="640F87F1" w14:textId="77777777" w:rsidR="0074358A" w:rsidRPr="0074358A" w:rsidRDefault="0074358A" w:rsidP="0074358A">
      <w:pPr>
        <w:pStyle w:val="Paragraphedeliste"/>
        <w:numPr>
          <w:ilvl w:val="0"/>
          <w:numId w:val="21"/>
        </w:numPr>
        <w:jc w:val="both"/>
        <w:rPr>
          <w:rFonts w:ascii="Arial" w:hAnsi="Arial" w:cs="Arial"/>
        </w:rPr>
      </w:pPr>
      <w:r w:rsidRPr="0074358A">
        <w:rPr>
          <w:rFonts w:ascii="Arial" w:hAnsi="Arial" w:cs="Arial"/>
        </w:rPr>
        <w:t>Châssis mécano-soudés pour montages de maquette ou d’instrumentation</w:t>
      </w:r>
    </w:p>
    <w:p w14:paraId="42DF18DE" w14:textId="77777777" w:rsidR="0074358A" w:rsidRPr="0074358A" w:rsidRDefault="0074358A" w:rsidP="0074358A">
      <w:pPr>
        <w:pStyle w:val="Paragraphedeliste"/>
        <w:numPr>
          <w:ilvl w:val="0"/>
          <w:numId w:val="21"/>
        </w:numPr>
        <w:jc w:val="both"/>
        <w:rPr>
          <w:rFonts w:ascii="Arial" w:hAnsi="Arial" w:cs="Arial"/>
        </w:rPr>
      </w:pPr>
      <w:r w:rsidRPr="0074358A">
        <w:rPr>
          <w:rFonts w:ascii="Arial" w:hAnsi="Arial" w:cs="Arial"/>
        </w:rPr>
        <w:t>Maquettes aérodynamiques instrumentées avec prises de pression</w:t>
      </w:r>
    </w:p>
    <w:p w14:paraId="03C9E135" w14:textId="77777777" w:rsidR="0074358A" w:rsidRPr="0074358A" w:rsidRDefault="0074358A" w:rsidP="0074358A">
      <w:pPr>
        <w:pStyle w:val="Paragraphedeliste"/>
        <w:numPr>
          <w:ilvl w:val="0"/>
          <w:numId w:val="21"/>
        </w:numPr>
        <w:jc w:val="both"/>
        <w:rPr>
          <w:rFonts w:ascii="Arial" w:hAnsi="Arial" w:cs="Arial"/>
        </w:rPr>
      </w:pPr>
      <w:r w:rsidRPr="0074358A">
        <w:rPr>
          <w:rFonts w:ascii="Arial" w:hAnsi="Arial" w:cs="Arial"/>
        </w:rPr>
        <w:t>Ensembles mécaniques d’éléments en rotation (hélice ou rotor)</w:t>
      </w:r>
    </w:p>
    <w:p w14:paraId="2D6ED561" w14:textId="72D15896" w:rsidR="008023A1" w:rsidRPr="0074358A" w:rsidRDefault="0074358A" w:rsidP="0074358A">
      <w:pPr>
        <w:pStyle w:val="Paragraphedeliste"/>
        <w:numPr>
          <w:ilvl w:val="0"/>
          <w:numId w:val="21"/>
        </w:numPr>
        <w:jc w:val="both"/>
        <w:rPr>
          <w:rFonts w:ascii="Arial" w:hAnsi="Arial" w:cs="Arial"/>
        </w:rPr>
      </w:pPr>
      <w:r w:rsidRPr="0074358A">
        <w:rPr>
          <w:rFonts w:ascii="Arial" w:hAnsi="Arial" w:cs="Arial"/>
        </w:rPr>
        <w:t>Veines d’essai avec hublots optiques</w:t>
      </w:r>
    </w:p>
    <w:p w14:paraId="2B7EE969" w14:textId="77777777" w:rsidR="008023A1" w:rsidRDefault="008023A1">
      <w:pPr>
        <w:rPr>
          <w:rFonts w:ascii="Arial" w:hAnsi="Arial" w:cs="Arial"/>
          <w:b/>
          <w:sz w:val="22"/>
          <w:u w:val="single"/>
        </w:rPr>
      </w:pPr>
    </w:p>
    <w:p w14:paraId="54EB647F" w14:textId="46F56872" w:rsidR="006A487A" w:rsidRPr="002C374D" w:rsidRDefault="006A6F7A" w:rsidP="007D695B">
      <w:pPr>
        <w:rPr>
          <w:rFonts w:ascii="Arial" w:hAnsi="Arial" w:cs="Arial"/>
          <w:b/>
          <w:sz w:val="22"/>
          <w:u w:val="single"/>
        </w:rPr>
      </w:pPr>
      <w:r w:rsidRPr="002C374D">
        <w:rPr>
          <w:rFonts w:ascii="Arial" w:hAnsi="Arial" w:cs="Arial"/>
          <w:b/>
          <w:sz w:val="22"/>
          <w:u w:val="single"/>
        </w:rPr>
        <w:t>1</w:t>
      </w:r>
      <w:r w:rsidR="007716BD">
        <w:rPr>
          <w:rFonts w:ascii="Arial" w:hAnsi="Arial" w:cs="Arial"/>
          <w:b/>
          <w:sz w:val="22"/>
          <w:u w:val="single"/>
        </w:rPr>
        <w:t xml:space="preserve"> – PRESENTATION DE L'ENTREPRISE</w:t>
      </w:r>
    </w:p>
    <w:p w14:paraId="657B445C" w14:textId="77777777" w:rsidR="00600B78" w:rsidRPr="002C374D" w:rsidRDefault="00600B78" w:rsidP="006A487A">
      <w:pPr>
        <w:spacing w:before="120"/>
        <w:rPr>
          <w:rFonts w:ascii="Arial" w:hAnsi="Arial" w:cs="Arial"/>
        </w:rPr>
      </w:pPr>
    </w:p>
    <w:p w14:paraId="44FA70A9" w14:textId="77777777" w:rsidR="006A487A" w:rsidRPr="002C374D" w:rsidRDefault="007716BD" w:rsidP="00600B78">
      <w:pPr>
        <w:spacing w:before="120"/>
        <w:rPr>
          <w:rFonts w:ascii="Arial" w:hAnsi="Arial" w:cs="Arial"/>
        </w:rPr>
      </w:pPr>
      <w:r w:rsidRPr="007716BD">
        <w:rPr>
          <w:rFonts w:ascii="Arial" w:hAnsi="Arial" w:cs="Arial"/>
          <w:u w:val="single"/>
        </w:rPr>
        <w:t>Société</w:t>
      </w:r>
      <w:r w:rsidR="006A487A" w:rsidRPr="002C374D">
        <w:rPr>
          <w:rFonts w:ascii="Arial" w:hAnsi="Arial" w:cs="Arial"/>
        </w:rPr>
        <w:tab/>
      </w:r>
      <w:r>
        <w:rPr>
          <w:rFonts w:ascii="Arial" w:hAnsi="Arial" w:cs="Arial"/>
        </w:rPr>
        <w:t>:</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p>
    <w:p w14:paraId="56C0EB2B" w14:textId="77777777" w:rsidR="006A487A" w:rsidRPr="002C374D" w:rsidRDefault="007716BD" w:rsidP="006A487A">
      <w:pPr>
        <w:spacing w:before="120"/>
        <w:rPr>
          <w:rFonts w:ascii="Arial" w:hAnsi="Arial" w:cs="Arial"/>
        </w:rPr>
      </w:pPr>
      <w:r>
        <w:rPr>
          <w:rFonts w:ascii="Arial" w:hAnsi="Arial" w:cs="Arial"/>
        </w:rPr>
        <w:t xml:space="preserve">Adresse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p>
    <w:p w14:paraId="420AC06A" w14:textId="77777777" w:rsidR="007716BD" w:rsidRDefault="007716BD" w:rsidP="006A487A">
      <w:pPr>
        <w:spacing w:before="120"/>
        <w:rPr>
          <w:rFonts w:ascii="Arial" w:hAnsi="Arial" w:cs="Arial"/>
        </w:rPr>
      </w:pPr>
      <w:r>
        <w:rPr>
          <w:rFonts w:ascii="Arial" w:hAnsi="Arial" w:cs="Arial"/>
        </w:rPr>
        <w:t xml:space="preserve">Tel. : </w:t>
      </w:r>
    </w:p>
    <w:p w14:paraId="31847CA6" w14:textId="77777777" w:rsidR="006A487A" w:rsidRPr="002C374D" w:rsidRDefault="007716BD" w:rsidP="006A487A">
      <w:pPr>
        <w:spacing w:before="120"/>
        <w:rPr>
          <w:rFonts w:ascii="Arial" w:hAnsi="Arial" w:cs="Arial"/>
        </w:rPr>
      </w:pPr>
      <w:r>
        <w:rPr>
          <w:rFonts w:ascii="Arial" w:hAnsi="Arial" w:cs="Arial"/>
        </w:rPr>
        <w:t xml:space="preserve">Courriel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r w:rsidR="00600B78" w:rsidRPr="002C374D">
        <w:rPr>
          <w:rFonts w:ascii="Arial" w:hAnsi="Arial" w:cs="Arial"/>
        </w:rPr>
        <w:tab/>
      </w:r>
    </w:p>
    <w:p w14:paraId="42AEB37D" w14:textId="77777777" w:rsidR="00600B78" w:rsidRPr="002C374D" w:rsidRDefault="00600B78" w:rsidP="006A487A">
      <w:pPr>
        <w:spacing w:before="120"/>
        <w:rPr>
          <w:rFonts w:ascii="Arial" w:hAnsi="Arial" w:cs="Arial"/>
        </w:rPr>
      </w:pPr>
    </w:p>
    <w:p w14:paraId="43288B51" w14:textId="77777777" w:rsidR="00600B78" w:rsidRPr="002C374D" w:rsidRDefault="006A487A" w:rsidP="006A487A">
      <w:pPr>
        <w:spacing w:before="120"/>
        <w:rPr>
          <w:rFonts w:ascii="Arial" w:hAnsi="Arial" w:cs="Arial"/>
        </w:rPr>
      </w:pPr>
      <w:r w:rsidRPr="007716BD">
        <w:rPr>
          <w:rFonts w:ascii="Arial" w:hAnsi="Arial" w:cs="Arial"/>
          <w:u w:val="single"/>
        </w:rPr>
        <w:t>Représentée par</w:t>
      </w:r>
      <w:r w:rsidRPr="002C374D">
        <w:rPr>
          <w:rFonts w:ascii="Arial" w:hAnsi="Arial" w:cs="Arial"/>
        </w:rPr>
        <w:t xml:space="preserve"> : </w:t>
      </w:r>
      <w:r w:rsidRPr="002C374D">
        <w:rPr>
          <w:rFonts w:ascii="Arial" w:hAnsi="Arial" w:cs="Arial"/>
        </w:rPr>
        <w:tab/>
      </w:r>
    </w:p>
    <w:p w14:paraId="05757227" w14:textId="77777777" w:rsidR="006A487A" w:rsidRPr="002C374D" w:rsidRDefault="006A487A" w:rsidP="006A487A">
      <w:pPr>
        <w:spacing w:before="120"/>
        <w:rPr>
          <w:rFonts w:ascii="Arial" w:hAnsi="Arial" w:cs="Arial"/>
        </w:rPr>
      </w:pPr>
      <w:r w:rsidRPr="002C374D">
        <w:rPr>
          <w:rFonts w:ascii="Arial" w:hAnsi="Arial" w:cs="Arial"/>
        </w:rPr>
        <w:t>Nom</w:t>
      </w:r>
      <w:r w:rsidR="007716BD">
        <w:rPr>
          <w:rFonts w:ascii="Arial" w:hAnsi="Arial" w:cs="Arial"/>
        </w:rPr>
        <w:t xml:space="preserve"> </w:t>
      </w:r>
      <w:r w:rsidRPr="002C374D">
        <w:rPr>
          <w:rFonts w:ascii="Arial" w:hAnsi="Arial" w:cs="Arial"/>
        </w:rPr>
        <w:t>:</w:t>
      </w:r>
    </w:p>
    <w:p w14:paraId="05A8FFD6" w14:textId="77777777" w:rsidR="00600B78" w:rsidRPr="002C374D" w:rsidRDefault="006A487A" w:rsidP="00600B78">
      <w:pPr>
        <w:spacing w:before="120"/>
        <w:rPr>
          <w:rFonts w:ascii="Arial" w:hAnsi="Arial" w:cs="Arial"/>
        </w:rPr>
      </w:pPr>
      <w:r w:rsidRPr="002C374D">
        <w:rPr>
          <w:rFonts w:ascii="Arial" w:hAnsi="Arial" w:cs="Arial"/>
        </w:rPr>
        <w:t>Fonction :</w:t>
      </w:r>
      <w:r w:rsidRPr="002C374D">
        <w:rPr>
          <w:rFonts w:ascii="Arial" w:hAnsi="Arial" w:cs="Arial"/>
        </w:rPr>
        <w:tab/>
      </w:r>
    </w:p>
    <w:p w14:paraId="3F6B7B06" w14:textId="17B106DC" w:rsidR="007716BD" w:rsidRDefault="008D58AE" w:rsidP="00600B78">
      <w:pPr>
        <w:spacing w:before="120"/>
        <w:rPr>
          <w:rFonts w:ascii="Arial" w:hAnsi="Arial" w:cs="Arial"/>
        </w:rPr>
      </w:pPr>
      <w:r w:rsidRPr="002C374D">
        <w:rPr>
          <w:rFonts w:ascii="Arial" w:hAnsi="Arial" w:cs="Arial"/>
        </w:rPr>
        <w:t>Tel</w:t>
      </w:r>
      <w:r>
        <w:rPr>
          <w:rFonts w:ascii="Arial" w:hAnsi="Arial" w:cs="Arial"/>
        </w:rPr>
        <w:t xml:space="preserve">. </w:t>
      </w:r>
      <w:r w:rsidRPr="002C374D">
        <w:rPr>
          <w:rFonts w:ascii="Arial" w:hAnsi="Arial" w:cs="Arial"/>
        </w:rPr>
        <w:t>:</w:t>
      </w:r>
      <w:r w:rsidR="006A487A" w:rsidRPr="002C374D">
        <w:rPr>
          <w:rFonts w:ascii="Arial" w:hAnsi="Arial" w:cs="Arial"/>
        </w:rPr>
        <w:tab/>
      </w:r>
    </w:p>
    <w:p w14:paraId="195B7D8F" w14:textId="77777777" w:rsidR="006A487A" w:rsidRPr="002C374D" w:rsidRDefault="007716BD" w:rsidP="00600B78">
      <w:pPr>
        <w:spacing w:before="120"/>
        <w:rPr>
          <w:rFonts w:ascii="Arial" w:hAnsi="Arial" w:cs="Arial"/>
        </w:rPr>
      </w:pPr>
      <w:r>
        <w:rPr>
          <w:rFonts w:ascii="Arial" w:hAnsi="Arial" w:cs="Arial"/>
        </w:rPr>
        <w:t>Courriel :</w:t>
      </w:r>
      <w:r w:rsidR="006A487A" w:rsidRPr="002C374D">
        <w:rPr>
          <w:rFonts w:ascii="Arial" w:hAnsi="Arial" w:cs="Arial"/>
        </w:rPr>
        <w:tab/>
      </w:r>
      <w:r w:rsidR="006A487A" w:rsidRPr="002C374D">
        <w:rPr>
          <w:rFonts w:ascii="Arial" w:hAnsi="Arial" w:cs="Arial"/>
        </w:rPr>
        <w:tab/>
      </w:r>
      <w:r w:rsidR="00557E22" w:rsidRPr="002C374D">
        <w:rPr>
          <w:rFonts w:ascii="Arial" w:hAnsi="Arial" w:cs="Arial"/>
        </w:rPr>
        <w:tab/>
      </w:r>
      <w:r w:rsidR="00557E22" w:rsidRPr="002C374D">
        <w:rPr>
          <w:rFonts w:ascii="Arial" w:hAnsi="Arial" w:cs="Arial"/>
        </w:rPr>
        <w:tab/>
      </w:r>
      <w:r w:rsidR="00600B78" w:rsidRPr="002C374D">
        <w:rPr>
          <w:rFonts w:ascii="Arial" w:hAnsi="Arial" w:cs="Arial"/>
        </w:rPr>
        <w:tab/>
      </w:r>
    </w:p>
    <w:p w14:paraId="00A6160A" w14:textId="77777777" w:rsidR="007716BD" w:rsidRPr="007716BD" w:rsidRDefault="007716BD" w:rsidP="007716BD">
      <w:pPr>
        <w:rPr>
          <w:rFonts w:ascii="Arial" w:hAnsi="Arial" w:cs="Arial"/>
        </w:rPr>
      </w:pP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p>
    <w:p w14:paraId="146E1C7D" w14:textId="77777777" w:rsidR="007716BD" w:rsidRPr="007716BD" w:rsidRDefault="007716BD" w:rsidP="007716BD">
      <w:pPr>
        <w:rPr>
          <w:rFonts w:ascii="Arial" w:hAnsi="Arial" w:cs="Arial"/>
        </w:rPr>
      </w:pPr>
    </w:p>
    <w:p w14:paraId="5F47993C" w14:textId="77777777" w:rsidR="007716BD" w:rsidRPr="007716BD" w:rsidRDefault="007716BD" w:rsidP="007716BD">
      <w:pPr>
        <w:rPr>
          <w:rFonts w:ascii="Arial" w:hAnsi="Arial" w:cs="Arial"/>
        </w:rPr>
      </w:pPr>
      <w:r w:rsidRPr="007716BD">
        <w:rPr>
          <w:rFonts w:ascii="Arial" w:hAnsi="Arial" w:cs="Arial"/>
        </w:rPr>
        <w:t xml:space="preserve">Date de création : </w:t>
      </w:r>
    </w:p>
    <w:p w14:paraId="58CE8AFB" w14:textId="77777777" w:rsidR="007716BD" w:rsidRPr="007716BD" w:rsidRDefault="007716BD" w:rsidP="007716BD">
      <w:pPr>
        <w:rPr>
          <w:rFonts w:ascii="Arial" w:hAnsi="Arial" w:cs="Arial"/>
        </w:rPr>
      </w:pPr>
    </w:p>
    <w:p w14:paraId="25B5CCB8" w14:textId="77777777" w:rsidR="00620C1D" w:rsidRPr="007716BD" w:rsidRDefault="00620C1D" w:rsidP="007716BD">
      <w:pPr>
        <w:rPr>
          <w:rFonts w:ascii="Arial" w:hAnsi="Arial" w:cs="Arial"/>
        </w:rPr>
      </w:pPr>
    </w:p>
    <w:p w14:paraId="4B091995" w14:textId="77777777" w:rsidR="007716BD" w:rsidRPr="007716BD" w:rsidRDefault="007716BD" w:rsidP="007716BD">
      <w:pPr>
        <w:rPr>
          <w:rFonts w:ascii="Arial" w:hAnsi="Arial" w:cs="Arial"/>
        </w:rPr>
      </w:pPr>
      <w:r w:rsidRPr="007716BD">
        <w:rPr>
          <w:rFonts w:ascii="Arial" w:hAnsi="Arial" w:cs="Arial"/>
        </w:rPr>
        <w:t xml:space="preserve">Effectif : </w:t>
      </w:r>
    </w:p>
    <w:p w14:paraId="372745D1" w14:textId="77777777" w:rsidR="007716BD" w:rsidRPr="007716BD" w:rsidRDefault="007716BD" w:rsidP="007716BD">
      <w:pPr>
        <w:rPr>
          <w:rFonts w:ascii="Arial" w:hAnsi="Arial" w:cs="Arial"/>
        </w:rPr>
      </w:pPr>
    </w:p>
    <w:p w14:paraId="78AE30D9" w14:textId="77777777" w:rsidR="007716BD" w:rsidRPr="007716BD" w:rsidRDefault="007716BD" w:rsidP="007716BD">
      <w:pPr>
        <w:rPr>
          <w:rFonts w:ascii="Arial" w:hAnsi="Arial" w:cs="Arial"/>
        </w:rPr>
      </w:pPr>
      <w:r w:rsidRPr="007716BD">
        <w:rPr>
          <w:rFonts w:ascii="Arial" w:hAnsi="Arial" w:cs="Arial"/>
        </w:rPr>
        <w:t xml:space="preserve">Cœur de métier : </w:t>
      </w:r>
    </w:p>
    <w:p w14:paraId="4D94F170" w14:textId="77777777" w:rsidR="007716BD" w:rsidRDefault="007716BD" w:rsidP="007716BD">
      <w:pPr>
        <w:rPr>
          <w:rFonts w:ascii="Arial" w:hAnsi="Arial" w:cs="Arial"/>
        </w:rPr>
      </w:pPr>
      <w:r w:rsidRPr="007716BD">
        <w:rPr>
          <w:rFonts w:ascii="Arial" w:hAnsi="Arial" w:cs="Arial"/>
        </w:rPr>
        <w:t>Autres activités :  </w:t>
      </w:r>
    </w:p>
    <w:p w14:paraId="65FF3239" w14:textId="77777777" w:rsidR="005D1517" w:rsidRPr="00EA5CBE" w:rsidRDefault="006A487A" w:rsidP="007716BD">
      <w:pPr>
        <w:rPr>
          <w:rFonts w:ascii="Arial" w:hAnsi="Arial" w:cs="Arial"/>
          <w:sz w:val="24"/>
        </w:rPr>
      </w:pP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p>
    <w:p w14:paraId="0A369B10" w14:textId="77777777" w:rsidR="0059280F" w:rsidRPr="002C374D" w:rsidRDefault="0059280F">
      <w:pPr>
        <w:rPr>
          <w:rFonts w:ascii="Arial" w:hAnsi="Arial" w:cs="Arial"/>
          <w:b/>
          <w:sz w:val="22"/>
          <w:u w:val="single"/>
        </w:rPr>
      </w:pPr>
      <w:r w:rsidRPr="002C374D">
        <w:rPr>
          <w:rFonts w:ascii="Arial" w:hAnsi="Arial" w:cs="Arial"/>
          <w:b/>
          <w:sz w:val="22"/>
          <w:u w:val="single"/>
        </w:rPr>
        <w:t>2 - CONTACT</w:t>
      </w:r>
      <w:r w:rsidR="00F00D12" w:rsidRPr="002C374D">
        <w:rPr>
          <w:rFonts w:ascii="Arial" w:hAnsi="Arial" w:cs="Arial"/>
          <w:b/>
          <w:sz w:val="22"/>
          <w:u w:val="single"/>
        </w:rPr>
        <w:t>S</w:t>
      </w:r>
    </w:p>
    <w:p w14:paraId="6BE76CEE" w14:textId="77777777" w:rsidR="0059280F" w:rsidRPr="002C374D" w:rsidRDefault="0059280F">
      <w:pPr>
        <w:rPr>
          <w:rFonts w:ascii="Arial" w:hAnsi="Arial" w:cs="Arial"/>
          <w:b/>
          <w:sz w:val="22"/>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2C374D" w14:paraId="2FA3C0EC" w14:textId="77777777" w:rsidTr="007716BD">
        <w:trPr>
          <w:trHeight w:val="567"/>
        </w:trPr>
        <w:tc>
          <w:tcPr>
            <w:tcW w:w="2235" w:type="dxa"/>
          </w:tcPr>
          <w:p w14:paraId="284AE88A" w14:textId="77777777" w:rsidR="00A17554" w:rsidRPr="002C374D" w:rsidRDefault="00A17554" w:rsidP="00485CFE">
            <w:pPr>
              <w:jc w:val="center"/>
              <w:rPr>
                <w:rFonts w:ascii="Arial" w:hAnsi="Arial" w:cs="Arial"/>
              </w:rPr>
            </w:pPr>
          </w:p>
        </w:tc>
        <w:tc>
          <w:tcPr>
            <w:tcW w:w="1259" w:type="dxa"/>
            <w:vAlign w:val="center"/>
          </w:tcPr>
          <w:p w14:paraId="5CC7B632" w14:textId="77777777" w:rsidR="00A17554" w:rsidRPr="002C374D" w:rsidRDefault="00A17554" w:rsidP="007716BD">
            <w:pPr>
              <w:jc w:val="center"/>
              <w:rPr>
                <w:rFonts w:ascii="Arial" w:hAnsi="Arial" w:cs="Arial"/>
              </w:rPr>
            </w:pPr>
            <w:r w:rsidRPr="002C374D">
              <w:rPr>
                <w:rFonts w:ascii="Arial" w:hAnsi="Arial" w:cs="Arial"/>
              </w:rPr>
              <w:t>Nom</w:t>
            </w:r>
          </w:p>
        </w:tc>
        <w:tc>
          <w:tcPr>
            <w:tcW w:w="2001" w:type="dxa"/>
            <w:vAlign w:val="center"/>
          </w:tcPr>
          <w:p w14:paraId="74A5819D" w14:textId="77777777" w:rsidR="00A17554" w:rsidRPr="007716BD" w:rsidRDefault="00A17554" w:rsidP="007716BD">
            <w:pPr>
              <w:jc w:val="center"/>
              <w:rPr>
                <w:rFonts w:ascii="Arial" w:hAnsi="Arial" w:cs="Arial"/>
              </w:rPr>
            </w:pPr>
            <w:r w:rsidRPr="002C374D">
              <w:rPr>
                <w:rFonts w:ascii="Arial" w:hAnsi="Arial" w:cs="Arial"/>
              </w:rPr>
              <w:t>Tel.</w:t>
            </w:r>
          </w:p>
        </w:tc>
        <w:tc>
          <w:tcPr>
            <w:tcW w:w="1701" w:type="dxa"/>
            <w:vAlign w:val="center"/>
          </w:tcPr>
          <w:p w14:paraId="0C6A61FE" w14:textId="628A9862" w:rsidR="00A17554" w:rsidRPr="002C374D" w:rsidRDefault="001F7565" w:rsidP="007716BD">
            <w:pPr>
              <w:jc w:val="center"/>
              <w:rPr>
                <w:rFonts w:ascii="Arial" w:hAnsi="Arial" w:cs="Arial"/>
              </w:rPr>
            </w:pPr>
            <w:r w:rsidRPr="002C374D">
              <w:rPr>
                <w:rFonts w:ascii="Arial" w:hAnsi="Arial" w:cs="Arial"/>
              </w:rPr>
              <w:t>Courriel</w:t>
            </w:r>
          </w:p>
        </w:tc>
        <w:tc>
          <w:tcPr>
            <w:tcW w:w="1842" w:type="dxa"/>
            <w:vAlign w:val="center"/>
          </w:tcPr>
          <w:p w14:paraId="683E0DC9" w14:textId="77777777" w:rsidR="00A17554" w:rsidRPr="007716BD" w:rsidRDefault="00A17554" w:rsidP="007716BD">
            <w:pPr>
              <w:jc w:val="center"/>
              <w:rPr>
                <w:rFonts w:ascii="Arial" w:hAnsi="Arial" w:cs="Arial"/>
              </w:rPr>
            </w:pPr>
            <w:r w:rsidRPr="002C374D">
              <w:rPr>
                <w:rFonts w:ascii="Arial" w:hAnsi="Arial" w:cs="Arial"/>
              </w:rPr>
              <w:t>Mobile</w:t>
            </w:r>
          </w:p>
        </w:tc>
      </w:tr>
      <w:tr w:rsidR="007716BD" w:rsidRPr="002C374D" w14:paraId="2DE905C7" w14:textId="77777777" w:rsidTr="007716BD">
        <w:trPr>
          <w:trHeight w:val="567"/>
        </w:trPr>
        <w:tc>
          <w:tcPr>
            <w:tcW w:w="2235" w:type="dxa"/>
            <w:vAlign w:val="center"/>
          </w:tcPr>
          <w:p w14:paraId="382CDC9A"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Direction / PDG</w:t>
            </w:r>
          </w:p>
        </w:tc>
        <w:tc>
          <w:tcPr>
            <w:tcW w:w="1259" w:type="dxa"/>
          </w:tcPr>
          <w:p w14:paraId="2C17C2A2" w14:textId="77777777" w:rsidR="007716BD" w:rsidRPr="002C374D" w:rsidRDefault="007716BD">
            <w:pPr>
              <w:rPr>
                <w:rFonts w:ascii="Arial" w:hAnsi="Arial" w:cs="Arial"/>
                <w:u w:val="single"/>
              </w:rPr>
            </w:pPr>
          </w:p>
        </w:tc>
        <w:tc>
          <w:tcPr>
            <w:tcW w:w="2001" w:type="dxa"/>
          </w:tcPr>
          <w:p w14:paraId="26928DA8" w14:textId="77777777" w:rsidR="007716BD" w:rsidRPr="002C374D" w:rsidRDefault="007716BD">
            <w:pPr>
              <w:rPr>
                <w:rFonts w:ascii="Arial" w:hAnsi="Arial" w:cs="Arial"/>
                <w:u w:val="single"/>
              </w:rPr>
            </w:pPr>
          </w:p>
        </w:tc>
        <w:tc>
          <w:tcPr>
            <w:tcW w:w="1701" w:type="dxa"/>
          </w:tcPr>
          <w:p w14:paraId="5F512079" w14:textId="77777777" w:rsidR="007716BD" w:rsidRPr="002C374D" w:rsidRDefault="007716BD">
            <w:pPr>
              <w:rPr>
                <w:rFonts w:ascii="Arial" w:hAnsi="Arial" w:cs="Arial"/>
                <w:u w:val="single"/>
              </w:rPr>
            </w:pPr>
          </w:p>
        </w:tc>
        <w:tc>
          <w:tcPr>
            <w:tcW w:w="1842" w:type="dxa"/>
          </w:tcPr>
          <w:p w14:paraId="4657B5DF" w14:textId="77777777" w:rsidR="007716BD" w:rsidRPr="002C374D" w:rsidRDefault="007716BD">
            <w:pPr>
              <w:rPr>
                <w:rFonts w:ascii="Arial" w:hAnsi="Arial" w:cs="Arial"/>
                <w:u w:val="single"/>
              </w:rPr>
            </w:pPr>
          </w:p>
        </w:tc>
      </w:tr>
      <w:tr w:rsidR="007716BD" w:rsidRPr="002C374D" w14:paraId="4382FA75" w14:textId="77777777" w:rsidTr="007716BD">
        <w:trPr>
          <w:trHeight w:val="567"/>
        </w:trPr>
        <w:tc>
          <w:tcPr>
            <w:tcW w:w="2235" w:type="dxa"/>
            <w:vAlign w:val="center"/>
          </w:tcPr>
          <w:p w14:paraId="5F8F6DFF"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Commercial</w:t>
            </w:r>
          </w:p>
        </w:tc>
        <w:tc>
          <w:tcPr>
            <w:tcW w:w="1259" w:type="dxa"/>
          </w:tcPr>
          <w:p w14:paraId="1C7BAD26" w14:textId="77777777" w:rsidR="007716BD" w:rsidRPr="002C374D" w:rsidRDefault="007716BD">
            <w:pPr>
              <w:rPr>
                <w:rFonts w:ascii="Arial" w:hAnsi="Arial" w:cs="Arial"/>
                <w:u w:val="single"/>
              </w:rPr>
            </w:pPr>
          </w:p>
        </w:tc>
        <w:tc>
          <w:tcPr>
            <w:tcW w:w="2001" w:type="dxa"/>
          </w:tcPr>
          <w:p w14:paraId="4FAE58A8" w14:textId="77777777" w:rsidR="007716BD" w:rsidRPr="002C374D" w:rsidRDefault="007716BD">
            <w:pPr>
              <w:rPr>
                <w:rFonts w:ascii="Arial" w:hAnsi="Arial" w:cs="Arial"/>
                <w:u w:val="single"/>
              </w:rPr>
            </w:pPr>
          </w:p>
        </w:tc>
        <w:tc>
          <w:tcPr>
            <w:tcW w:w="1701" w:type="dxa"/>
          </w:tcPr>
          <w:p w14:paraId="6E8BF44E" w14:textId="77777777" w:rsidR="007716BD" w:rsidRPr="002C374D" w:rsidRDefault="007716BD">
            <w:pPr>
              <w:rPr>
                <w:rFonts w:ascii="Arial" w:hAnsi="Arial" w:cs="Arial"/>
                <w:u w:val="single"/>
              </w:rPr>
            </w:pPr>
          </w:p>
        </w:tc>
        <w:tc>
          <w:tcPr>
            <w:tcW w:w="1842" w:type="dxa"/>
          </w:tcPr>
          <w:p w14:paraId="0A2834EC" w14:textId="77777777" w:rsidR="007716BD" w:rsidRPr="002C374D" w:rsidRDefault="007716BD">
            <w:pPr>
              <w:rPr>
                <w:rFonts w:ascii="Arial" w:hAnsi="Arial" w:cs="Arial"/>
                <w:u w:val="single"/>
              </w:rPr>
            </w:pPr>
          </w:p>
        </w:tc>
      </w:tr>
      <w:tr w:rsidR="00A17554" w:rsidRPr="002C374D" w14:paraId="3F937C56" w14:textId="77777777" w:rsidTr="007716BD">
        <w:trPr>
          <w:trHeight w:val="567"/>
        </w:trPr>
        <w:tc>
          <w:tcPr>
            <w:tcW w:w="2235" w:type="dxa"/>
            <w:vAlign w:val="center"/>
          </w:tcPr>
          <w:p w14:paraId="12CF213D" w14:textId="77777777" w:rsidR="00A17554" w:rsidRPr="002C374D" w:rsidRDefault="007716BD" w:rsidP="007716BD">
            <w:pPr>
              <w:jc w:val="center"/>
              <w:rPr>
                <w:rFonts w:ascii="Arial" w:hAnsi="Arial" w:cs="Arial"/>
                <w:i/>
              </w:rPr>
            </w:pPr>
            <w:r>
              <w:rPr>
                <w:rFonts w:ascii="Arial" w:hAnsi="Arial" w:cs="Arial"/>
                <w:i/>
              </w:rPr>
              <w:t>…</w:t>
            </w:r>
          </w:p>
        </w:tc>
        <w:tc>
          <w:tcPr>
            <w:tcW w:w="1259" w:type="dxa"/>
          </w:tcPr>
          <w:p w14:paraId="2F3AE69F" w14:textId="77777777" w:rsidR="00A17554" w:rsidRPr="002C374D" w:rsidRDefault="00A17554">
            <w:pPr>
              <w:rPr>
                <w:rFonts w:ascii="Arial" w:hAnsi="Arial" w:cs="Arial"/>
                <w:u w:val="single"/>
              </w:rPr>
            </w:pPr>
          </w:p>
        </w:tc>
        <w:tc>
          <w:tcPr>
            <w:tcW w:w="2001" w:type="dxa"/>
          </w:tcPr>
          <w:p w14:paraId="01AE23DA" w14:textId="77777777" w:rsidR="00A17554" w:rsidRPr="002C374D" w:rsidRDefault="00A17554">
            <w:pPr>
              <w:rPr>
                <w:rFonts w:ascii="Arial" w:hAnsi="Arial" w:cs="Arial"/>
                <w:u w:val="single"/>
              </w:rPr>
            </w:pPr>
          </w:p>
        </w:tc>
        <w:tc>
          <w:tcPr>
            <w:tcW w:w="1701" w:type="dxa"/>
          </w:tcPr>
          <w:p w14:paraId="10A21D9E" w14:textId="77777777" w:rsidR="00A17554" w:rsidRPr="002C374D" w:rsidRDefault="00A17554">
            <w:pPr>
              <w:rPr>
                <w:rFonts w:ascii="Arial" w:hAnsi="Arial" w:cs="Arial"/>
                <w:u w:val="single"/>
              </w:rPr>
            </w:pPr>
          </w:p>
        </w:tc>
        <w:tc>
          <w:tcPr>
            <w:tcW w:w="1842" w:type="dxa"/>
          </w:tcPr>
          <w:p w14:paraId="3656EB73" w14:textId="77777777" w:rsidR="00A17554" w:rsidRPr="002C374D" w:rsidRDefault="00A17554">
            <w:pPr>
              <w:rPr>
                <w:rFonts w:ascii="Arial" w:hAnsi="Arial" w:cs="Arial"/>
                <w:u w:val="single"/>
              </w:rPr>
            </w:pPr>
          </w:p>
        </w:tc>
      </w:tr>
    </w:tbl>
    <w:p w14:paraId="52520454" w14:textId="77777777" w:rsidR="00620C1D" w:rsidRDefault="00620C1D">
      <w:pPr>
        <w:rPr>
          <w:rFonts w:ascii="Arial" w:hAnsi="Arial" w:cs="Arial"/>
          <w:b/>
          <w:sz w:val="22"/>
          <w:u w:val="single"/>
        </w:rPr>
      </w:pPr>
    </w:p>
    <w:p w14:paraId="3918BCB3" w14:textId="77777777" w:rsidR="007716BD" w:rsidRDefault="007716BD">
      <w:pPr>
        <w:rPr>
          <w:rFonts w:ascii="Arial" w:hAnsi="Arial" w:cs="Arial"/>
          <w:b/>
          <w:sz w:val="22"/>
          <w:u w:val="single"/>
        </w:rPr>
      </w:pPr>
    </w:p>
    <w:p w14:paraId="050BDEA5" w14:textId="77777777" w:rsidR="006A6F7A" w:rsidRPr="002C374D" w:rsidRDefault="00F00D12">
      <w:pPr>
        <w:rPr>
          <w:rFonts w:ascii="Arial" w:hAnsi="Arial" w:cs="Arial"/>
          <w:b/>
          <w:sz w:val="22"/>
          <w:u w:val="single"/>
        </w:rPr>
      </w:pPr>
      <w:r w:rsidRPr="002C374D">
        <w:rPr>
          <w:rFonts w:ascii="Arial" w:hAnsi="Arial" w:cs="Arial"/>
          <w:b/>
          <w:sz w:val="22"/>
          <w:u w:val="single"/>
        </w:rPr>
        <w:lastRenderedPageBreak/>
        <w:t>3</w:t>
      </w:r>
      <w:r w:rsidR="006A6F7A" w:rsidRPr="002C374D">
        <w:rPr>
          <w:rFonts w:ascii="Arial" w:hAnsi="Arial" w:cs="Arial"/>
          <w:b/>
          <w:sz w:val="22"/>
          <w:u w:val="single"/>
        </w:rPr>
        <w:t xml:space="preserve"> – SITUATION </w:t>
      </w:r>
      <w:r w:rsidR="00481679">
        <w:rPr>
          <w:rFonts w:ascii="Arial" w:hAnsi="Arial" w:cs="Arial"/>
          <w:b/>
          <w:sz w:val="22"/>
          <w:u w:val="single"/>
        </w:rPr>
        <w:t>ECONOMIQUE</w:t>
      </w:r>
    </w:p>
    <w:p w14:paraId="33691B96" w14:textId="77777777" w:rsidR="006A6F7A" w:rsidRPr="002C374D" w:rsidRDefault="006A6F7A">
      <w:pPr>
        <w:rPr>
          <w:rFonts w:ascii="Arial" w:hAnsi="Arial" w:cs="Arial"/>
        </w:rPr>
      </w:pPr>
    </w:p>
    <w:p w14:paraId="62541372" w14:textId="77777777" w:rsidR="006A6F7A" w:rsidRPr="000C4729" w:rsidRDefault="006A6F7A">
      <w:pPr>
        <w:rPr>
          <w:rFonts w:ascii="Arial" w:hAnsi="Arial" w:cs="Arial"/>
        </w:rPr>
      </w:pPr>
      <w:r w:rsidRPr="002C374D">
        <w:rPr>
          <w:rFonts w:ascii="Arial" w:hAnsi="Arial" w:cs="Arial"/>
        </w:rPr>
        <w:t>Bila</w:t>
      </w:r>
      <w:r w:rsidR="00E96474" w:rsidRPr="002C374D">
        <w:rPr>
          <w:rFonts w:ascii="Arial" w:hAnsi="Arial" w:cs="Arial"/>
        </w:rPr>
        <w:t xml:space="preserve">n des </w:t>
      </w:r>
      <w:r w:rsidR="00A17554" w:rsidRPr="002C374D">
        <w:rPr>
          <w:rFonts w:ascii="Arial" w:hAnsi="Arial" w:cs="Arial"/>
        </w:rPr>
        <w:t xml:space="preserve">2 </w:t>
      </w:r>
      <w:r w:rsidR="00E96474" w:rsidRPr="002C374D">
        <w:rPr>
          <w:rFonts w:ascii="Arial" w:hAnsi="Arial" w:cs="Arial"/>
        </w:rPr>
        <w:t xml:space="preserve">dernières années : </w:t>
      </w:r>
    </w:p>
    <w:p w14:paraId="4E7AE0F8" w14:textId="77777777" w:rsidR="008023A1" w:rsidRDefault="008023A1">
      <w:pPr>
        <w:rPr>
          <w:rFonts w:ascii="Arial" w:hAnsi="Arial" w:cs="Arial"/>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481679" w:rsidRPr="000C4729" w14:paraId="5349AE88" w14:textId="77777777" w:rsidTr="000C4729">
        <w:trPr>
          <w:trHeight w:val="656"/>
        </w:trPr>
        <w:tc>
          <w:tcPr>
            <w:tcW w:w="2527" w:type="dxa"/>
            <w:vAlign w:val="center"/>
          </w:tcPr>
          <w:p w14:paraId="5B155ACA"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Années</w:t>
            </w:r>
          </w:p>
        </w:tc>
        <w:tc>
          <w:tcPr>
            <w:tcW w:w="2527" w:type="dxa"/>
            <w:vAlign w:val="center"/>
          </w:tcPr>
          <w:p w14:paraId="5D48E946"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N-1</w:t>
            </w:r>
          </w:p>
        </w:tc>
        <w:tc>
          <w:tcPr>
            <w:tcW w:w="2528" w:type="dxa"/>
            <w:vAlign w:val="center"/>
          </w:tcPr>
          <w:p w14:paraId="5129FFD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w:t>
            </w:r>
          </w:p>
        </w:tc>
      </w:tr>
      <w:tr w:rsidR="00481679" w:rsidRPr="000C4729" w14:paraId="5790F81E" w14:textId="77777777" w:rsidTr="000C4729">
        <w:trPr>
          <w:trHeight w:val="1119"/>
        </w:trPr>
        <w:tc>
          <w:tcPr>
            <w:tcW w:w="2527" w:type="dxa"/>
            <w:vAlign w:val="center"/>
          </w:tcPr>
          <w:p w14:paraId="4CB96AC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Chiffre d'affaires</w:t>
            </w:r>
          </w:p>
        </w:tc>
        <w:tc>
          <w:tcPr>
            <w:tcW w:w="2527" w:type="dxa"/>
            <w:vAlign w:val="center"/>
          </w:tcPr>
          <w:p w14:paraId="658FB864" w14:textId="08B3D112" w:rsidR="00481679" w:rsidRPr="000C4729" w:rsidRDefault="00481679" w:rsidP="00D16027">
            <w:pPr>
              <w:spacing w:after="120" w:line="276" w:lineRule="auto"/>
              <w:rPr>
                <w:rFonts w:ascii="Arial" w:hAnsi="Arial" w:cs="Arial"/>
                <w:szCs w:val="22"/>
              </w:rPr>
            </w:pPr>
          </w:p>
        </w:tc>
        <w:tc>
          <w:tcPr>
            <w:tcW w:w="2528" w:type="dxa"/>
            <w:vAlign w:val="center"/>
          </w:tcPr>
          <w:p w14:paraId="3B84251F" w14:textId="3C32FF5C" w:rsidR="00481679" w:rsidRPr="000C4729" w:rsidRDefault="00481679" w:rsidP="00D16027">
            <w:pPr>
              <w:spacing w:after="120" w:line="276" w:lineRule="auto"/>
              <w:rPr>
                <w:rFonts w:ascii="Arial" w:hAnsi="Arial" w:cs="Arial"/>
                <w:szCs w:val="22"/>
              </w:rPr>
            </w:pPr>
          </w:p>
        </w:tc>
      </w:tr>
    </w:tbl>
    <w:p w14:paraId="6D474C10" w14:textId="77777777" w:rsidR="008023A1" w:rsidRPr="002C374D" w:rsidRDefault="008023A1">
      <w:pPr>
        <w:rPr>
          <w:rFonts w:ascii="Arial" w:hAnsi="Arial" w:cs="Arial"/>
          <w:lang w:val="en-GB"/>
        </w:rPr>
      </w:pPr>
    </w:p>
    <w:p w14:paraId="171E29D4" w14:textId="7F0B6B48" w:rsidR="003B7AD4" w:rsidRDefault="003B7AD4" w:rsidP="00481679">
      <w:pPr>
        <w:spacing w:after="120" w:line="276" w:lineRule="auto"/>
        <w:rPr>
          <w:rFonts w:ascii="Arial" w:hAnsi="Arial" w:cs="Arial"/>
          <w:szCs w:val="22"/>
        </w:rPr>
      </w:pPr>
      <w:r>
        <w:rPr>
          <w:rFonts w:ascii="Arial" w:hAnsi="Arial" w:cs="Arial"/>
          <w:szCs w:val="22"/>
        </w:rPr>
        <w:t>Type de prestations sous-traitée :</w:t>
      </w:r>
    </w:p>
    <w:p w14:paraId="633DEB4F" w14:textId="7D8FF7B1" w:rsidR="00481679" w:rsidRPr="00481679" w:rsidRDefault="00481679" w:rsidP="00481679">
      <w:pPr>
        <w:spacing w:after="120" w:line="276" w:lineRule="auto"/>
        <w:rPr>
          <w:rFonts w:ascii="Arial" w:hAnsi="Arial" w:cs="Arial"/>
          <w:szCs w:val="22"/>
        </w:rPr>
      </w:pPr>
      <w:r w:rsidRPr="00481679">
        <w:rPr>
          <w:rFonts w:ascii="Arial" w:hAnsi="Arial" w:cs="Arial"/>
          <w:szCs w:val="22"/>
        </w:rPr>
        <w:t xml:space="preserve">Part moyenne de l’activité sous-traitée : </w:t>
      </w:r>
    </w:p>
    <w:p w14:paraId="59792C4F" w14:textId="77777777" w:rsidR="00481679" w:rsidRPr="00481679" w:rsidRDefault="00481679" w:rsidP="00481679">
      <w:pPr>
        <w:spacing w:after="120" w:line="276" w:lineRule="auto"/>
        <w:rPr>
          <w:rFonts w:ascii="Arial" w:hAnsi="Arial" w:cs="Arial"/>
          <w:szCs w:val="22"/>
        </w:rPr>
      </w:pPr>
      <w:r w:rsidRPr="00481679">
        <w:rPr>
          <w:rFonts w:ascii="Arial" w:hAnsi="Arial" w:cs="Arial"/>
          <w:szCs w:val="22"/>
        </w:rPr>
        <w:t>Zone de rayonnement de votre activité : locale / régionale / nationale / internationale</w:t>
      </w:r>
    </w:p>
    <w:p w14:paraId="18A5C125" w14:textId="77777777" w:rsidR="00481679" w:rsidRDefault="00481679">
      <w:pPr>
        <w:rPr>
          <w:rFonts w:ascii="Arial" w:hAnsi="Arial" w:cs="Arial"/>
          <w:b/>
          <w:sz w:val="22"/>
          <w:u w:val="single"/>
        </w:rPr>
      </w:pPr>
    </w:p>
    <w:p w14:paraId="29EF783E" w14:textId="77777777" w:rsidR="00481679" w:rsidRDefault="00481679" w:rsidP="00481679">
      <w:pPr>
        <w:rPr>
          <w:rFonts w:ascii="Arial" w:hAnsi="Arial" w:cs="Arial"/>
          <w:b/>
          <w:sz w:val="22"/>
          <w:u w:val="single"/>
        </w:rPr>
      </w:pPr>
      <w:r w:rsidRPr="00481679">
        <w:rPr>
          <w:rFonts w:ascii="Arial" w:hAnsi="Arial" w:cs="Arial"/>
          <w:b/>
          <w:sz w:val="22"/>
          <w:u w:val="single"/>
        </w:rPr>
        <w:t>4 – AUTRES MARCHES ET CLIENTS</w:t>
      </w:r>
    </w:p>
    <w:p w14:paraId="62E4A728" w14:textId="77777777" w:rsidR="00481679" w:rsidRPr="00481679" w:rsidRDefault="00481679" w:rsidP="00481679">
      <w:pPr>
        <w:rPr>
          <w:rFonts w:ascii="Arial" w:hAnsi="Arial" w:cs="Arial"/>
          <w:b/>
          <w:sz w:val="22"/>
          <w:u w:val="single"/>
        </w:rPr>
      </w:pPr>
    </w:p>
    <w:p w14:paraId="78ED920E" w14:textId="25F746A8" w:rsidR="00481679" w:rsidRPr="00481679" w:rsidRDefault="00620C1D" w:rsidP="00481679">
      <w:pPr>
        <w:pStyle w:val="Paragraphedeliste"/>
        <w:numPr>
          <w:ilvl w:val="0"/>
          <w:numId w:val="6"/>
        </w:numPr>
        <w:spacing w:after="120" w:line="276" w:lineRule="auto"/>
        <w:rPr>
          <w:rFonts w:ascii="Arial" w:hAnsi="Arial" w:cs="Arial"/>
          <w:szCs w:val="22"/>
        </w:rPr>
      </w:pPr>
      <w:r>
        <w:rPr>
          <w:rFonts w:ascii="Arial" w:hAnsi="Arial" w:cs="Arial"/>
          <w:szCs w:val="22"/>
        </w:rPr>
        <w:t xml:space="preserve">Liste de clients </w:t>
      </w:r>
      <w:r w:rsidR="00481679" w:rsidRPr="00481679">
        <w:rPr>
          <w:rFonts w:ascii="Arial" w:hAnsi="Arial" w:cs="Arial"/>
          <w:szCs w:val="22"/>
        </w:rPr>
        <w:t>(publics ou privés)</w:t>
      </w:r>
      <w:r>
        <w:rPr>
          <w:rFonts w:ascii="Arial" w:hAnsi="Arial" w:cs="Arial"/>
          <w:szCs w:val="22"/>
        </w:rPr>
        <w:t xml:space="preserve"> ayant commandé une prestation similaire</w:t>
      </w:r>
    </w:p>
    <w:tbl>
      <w:tblPr>
        <w:tblStyle w:val="Grilledutableau"/>
        <w:tblW w:w="0" w:type="auto"/>
        <w:tblLook w:val="04A0" w:firstRow="1" w:lastRow="0" w:firstColumn="1" w:lastColumn="0" w:noHBand="0" w:noVBand="1"/>
      </w:tblPr>
      <w:tblGrid>
        <w:gridCol w:w="2766"/>
        <w:gridCol w:w="2713"/>
        <w:gridCol w:w="2392"/>
        <w:gridCol w:w="2668"/>
      </w:tblGrid>
      <w:tr w:rsidR="00481679" w:rsidRPr="00481679" w14:paraId="1C33F1C5" w14:textId="77777777" w:rsidTr="00C920A1">
        <w:trPr>
          <w:trHeight w:val="385"/>
        </w:trPr>
        <w:tc>
          <w:tcPr>
            <w:tcW w:w="2766" w:type="dxa"/>
            <w:vAlign w:val="center"/>
          </w:tcPr>
          <w:p w14:paraId="4D090BD6"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Nom de l’organisme (préciser si public ou privé)</w:t>
            </w:r>
          </w:p>
        </w:tc>
        <w:tc>
          <w:tcPr>
            <w:tcW w:w="2713" w:type="dxa"/>
            <w:vAlign w:val="center"/>
          </w:tcPr>
          <w:p w14:paraId="6F17E82E"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Objet de la prestation</w:t>
            </w:r>
          </w:p>
        </w:tc>
        <w:tc>
          <w:tcPr>
            <w:tcW w:w="2392" w:type="dxa"/>
            <w:vAlign w:val="center"/>
          </w:tcPr>
          <w:p w14:paraId="03332BF1"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Durée</w:t>
            </w:r>
          </w:p>
        </w:tc>
        <w:tc>
          <w:tcPr>
            <w:tcW w:w="2668" w:type="dxa"/>
            <w:vAlign w:val="center"/>
          </w:tcPr>
          <w:p w14:paraId="5D298082"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Volume financier</w:t>
            </w:r>
          </w:p>
        </w:tc>
      </w:tr>
      <w:tr w:rsidR="00481679" w:rsidRPr="00481679" w14:paraId="703F1144" w14:textId="77777777" w:rsidTr="00C920A1">
        <w:trPr>
          <w:trHeight w:val="385"/>
        </w:trPr>
        <w:tc>
          <w:tcPr>
            <w:tcW w:w="2766" w:type="dxa"/>
            <w:vAlign w:val="center"/>
          </w:tcPr>
          <w:p w14:paraId="0FCEC452"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0A4E48A5"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7845A70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23257D27" w14:textId="77777777" w:rsidR="00481679" w:rsidRPr="00481679" w:rsidRDefault="00481679" w:rsidP="00C920A1">
            <w:pPr>
              <w:spacing w:after="120" w:line="276" w:lineRule="auto"/>
              <w:jc w:val="center"/>
              <w:rPr>
                <w:rFonts w:ascii="Arial" w:hAnsi="Arial" w:cs="Arial"/>
                <w:szCs w:val="22"/>
              </w:rPr>
            </w:pPr>
          </w:p>
        </w:tc>
      </w:tr>
      <w:tr w:rsidR="00481679" w:rsidRPr="00481679" w14:paraId="390B7406" w14:textId="77777777" w:rsidTr="00C920A1">
        <w:trPr>
          <w:trHeight w:val="368"/>
        </w:trPr>
        <w:tc>
          <w:tcPr>
            <w:tcW w:w="2766" w:type="dxa"/>
            <w:vAlign w:val="center"/>
          </w:tcPr>
          <w:p w14:paraId="3E863E36"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3F0D75A9"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02679849"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5B49CB5C" w14:textId="77777777" w:rsidR="00481679" w:rsidRPr="00481679" w:rsidRDefault="00481679" w:rsidP="00C920A1">
            <w:pPr>
              <w:spacing w:after="120" w:line="276" w:lineRule="auto"/>
              <w:jc w:val="center"/>
              <w:rPr>
                <w:rFonts w:ascii="Arial" w:hAnsi="Arial" w:cs="Arial"/>
                <w:szCs w:val="22"/>
              </w:rPr>
            </w:pPr>
          </w:p>
        </w:tc>
      </w:tr>
      <w:tr w:rsidR="00481679" w:rsidRPr="00481679" w14:paraId="4F275824" w14:textId="77777777" w:rsidTr="00C920A1">
        <w:trPr>
          <w:trHeight w:val="385"/>
        </w:trPr>
        <w:tc>
          <w:tcPr>
            <w:tcW w:w="2766" w:type="dxa"/>
            <w:vAlign w:val="center"/>
          </w:tcPr>
          <w:p w14:paraId="076ECE5E"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40EFAADD"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457ABB6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10740D1A" w14:textId="77777777" w:rsidR="00481679" w:rsidRPr="00481679" w:rsidRDefault="00481679" w:rsidP="00C920A1">
            <w:pPr>
              <w:spacing w:after="120" w:line="276" w:lineRule="auto"/>
              <w:jc w:val="center"/>
              <w:rPr>
                <w:rFonts w:ascii="Arial" w:hAnsi="Arial" w:cs="Arial"/>
                <w:szCs w:val="22"/>
              </w:rPr>
            </w:pPr>
          </w:p>
        </w:tc>
      </w:tr>
    </w:tbl>
    <w:p w14:paraId="336D31AC" w14:textId="77777777" w:rsidR="00481679" w:rsidRPr="00481679" w:rsidRDefault="00481679" w:rsidP="00481679">
      <w:pPr>
        <w:pStyle w:val="Paragraphedeliste"/>
        <w:rPr>
          <w:rFonts w:ascii="Arial" w:hAnsi="Arial" w:cs="Arial"/>
          <w:u w:val="single"/>
          <w:lang w:val="it-IT"/>
        </w:rPr>
      </w:pPr>
    </w:p>
    <w:p w14:paraId="592B6440" w14:textId="05015434" w:rsidR="001910BE" w:rsidRPr="00620C1D" w:rsidRDefault="00B04E60" w:rsidP="00620C1D">
      <w:pPr>
        <w:pStyle w:val="Paragraphedeliste"/>
        <w:numPr>
          <w:ilvl w:val="0"/>
          <w:numId w:val="6"/>
        </w:numPr>
        <w:rPr>
          <w:rFonts w:ascii="Arial" w:hAnsi="Arial" w:cs="Arial"/>
          <w:lang w:val="it-IT"/>
        </w:rPr>
      </w:pPr>
      <w:proofErr w:type="spellStart"/>
      <w:r w:rsidRPr="00481679">
        <w:rPr>
          <w:rFonts w:ascii="Arial" w:hAnsi="Arial" w:cs="Arial"/>
          <w:lang w:val="it-IT"/>
        </w:rPr>
        <w:t>Références</w:t>
      </w:r>
      <w:proofErr w:type="spellEnd"/>
      <w:r w:rsidRPr="00481679">
        <w:rPr>
          <w:rFonts w:ascii="Arial" w:hAnsi="Arial" w:cs="Arial"/>
          <w:lang w:val="it-IT"/>
        </w:rPr>
        <w:t xml:space="preserve"> </w:t>
      </w:r>
      <w:proofErr w:type="spellStart"/>
      <w:r w:rsidRPr="00481679">
        <w:rPr>
          <w:rFonts w:ascii="Arial" w:hAnsi="Arial" w:cs="Arial"/>
          <w:lang w:val="it-IT"/>
        </w:rPr>
        <w:t>professionnelles</w:t>
      </w:r>
      <w:proofErr w:type="spellEnd"/>
      <w:r w:rsidRPr="00481679">
        <w:rPr>
          <w:rFonts w:ascii="Arial" w:hAnsi="Arial" w:cs="Arial"/>
          <w:lang w:val="it-IT"/>
        </w:rPr>
        <w:t xml:space="preserve"> </w:t>
      </w:r>
      <w:proofErr w:type="spellStart"/>
      <w:r w:rsidRPr="00481679">
        <w:rPr>
          <w:rFonts w:ascii="Arial" w:hAnsi="Arial" w:cs="Arial"/>
          <w:lang w:val="it-IT"/>
        </w:rPr>
        <w:t>dans</w:t>
      </w:r>
      <w:proofErr w:type="spellEnd"/>
      <w:r w:rsidRPr="00481679">
        <w:rPr>
          <w:rFonts w:ascii="Arial" w:hAnsi="Arial" w:cs="Arial"/>
          <w:lang w:val="it-IT"/>
        </w:rPr>
        <w:t xml:space="preserve"> le </w:t>
      </w:r>
      <w:proofErr w:type="spellStart"/>
      <w:r w:rsidRPr="00481679">
        <w:rPr>
          <w:rFonts w:ascii="Arial" w:hAnsi="Arial" w:cs="Arial"/>
          <w:lang w:val="it-IT"/>
        </w:rPr>
        <w:t>domaine</w:t>
      </w:r>
      <w:proofErr w:type="spellEnd"/>
      <w:r w:rsidRPr="00481679">
        <w:rPr>
          <w:rFonts w:ascii="Arial" w:hAnsi="Arial" w:cs="Arial"/>
          <w:lang w:val="it-IT"/>
        </w:rPr>
        <w:t xml:space="preserve"> de l’</w:t>
      </w:r>
      <w:proofErr w:type="spellStart"/>
      <w:r w:rsidRPr="00481679">
        <w:rPr>
          <w:rFonts w:ascii="Arial" w:hAnsi="Arial" w:cs="Arial"/>
          <w:lang w:val="it-IT"/>
        </w:rPr>
        <w:t>Enseignement</w:t>
      </w:r>
      <w:proofErr w:type="spellEnd"/>
      <w:r w:rsidRPr="00481679">
        <w:rPr>
          <w:rFonts w:ascii="Arial" w:hAnsi="Arial" w:cs="Arial"/>
          <w:lang w:val="it-IT"/>
        </w:rPr>
        <w:t xml:space="preserve"> </w:t>
      </w:r>
      <w:proofErr w:type="spellStart"/>
      <w:r w:rsidRPr="00481679">
        <w:rPr>
          <w:rFonts w:ascii="Arial" w:hAnsi="Arial" w:cs="Arial"/>
          <w:lang w:val="it-IT"/>
        </w:rPr>
        <w:t>Supérieur</w:t>
      </w:r>
      <w:proofErr w:type="spellEnd"/>
      <w:r w:rsidRPr="00481679">
        <w:rPr>
          <w:rFonts w:ascii="Arial" w:hAnsi="Arial" w:cs="Arial"/>
          <w:lang w:val="it-IT"/>
        </w:rPr>
        <w:t xml:space="preserve"> et de la </w:t>
      </w:r>
      <w:proofErr w:type="spellStart"/>
      <w:r w:rsidRPr="00481679">
        <w:rPr>
          <w:rFonts w:ascii="Arial" w:hAnsi="Arial" w:cs="Arial"/>
          <w:lang w:val="it-IT"/>
        </w:rPr>
        <w:t>Recherche</w:t>
      </w:r>
      <w:proofErr w:type="spellEnd"/>
      <w:r w:rsidRPr="00481679">
        <w:rPr>
          <w:rFonts w:ascii="Arial" w:hAnsi="Arial" w:cs="Arial"/>
          <w:lang w:val="it-IT"/>
        </w:rPr>
        <w:t xml:space="preserve"> (ESR</w:t>
      </w:r>
      <w:proofErr w:type="gramStart"/>
      <w:r w:rsidRPr="00481679">
        <w:rPr>
          <w:rFonts w:ascii="Arial" w:hAnsi="Arial" w:cs="Arial"/>
          <w:lang w:val="it-IT"/>
        </w:rPr>
        <w:t>) :</w:t>
      </w:r>
      <w:proofErr w:type="gramEnd"/>
    </w:p>
    <w:p w14:paraId="70B1D366" w14:textId="77777777" w:rsidR="002841A4" w:rsidRPr="00196A2A" w:rsidRDefault="002841A4">
      <w:pPr>
        <w:rPr>
          <w:rFonts w:ascii="Arial" w:hAnsi="Arial" w:cs="Arial"/>
          <w:b/>
          <w:sz w:val="22"/>
          <w:u w:val="single"/>
          <w:lang w:val="it-IT"/>
        </w:rPr>
      </w:pPr>
    </w:p>
    <w:p w14:paraId="7107DC53" w14:textId="77777777" w:rsidR="002841A4" w:rsidRPr="002C374D" w:rsidRDefault="002841A4">
      <w:pPr>
        <w:rPr>
          <w:rFonts w:ascii="Arial" w:hAnsi="Arial" w:cs="Arial"/>
          <w:b/>
          <w:sz w:val="22"/>
          <w:u w:val="single"/>
        </w:rPr>
      </w:pPr>
    </w:p>
    <w:p w14:paraId="559C481F" w14:textId="77777777" w:rsidR="00814CD0" w:rsidRPr="002C374D" w:rsidRDefault="00814CD0">
      <w:pPr>
        <w:rPr>
          <w:rFonts w:ascii="Arial" w:hAnsi="Arial" w:cs="Arial"/>
        </w:rPr>
      </w:pPr>
    </w:p>
    <w:p w14:paraId="6787C3B9" w14:textId="77777777" w:rsidR="00814CD0" w:rsidRPr="002C374D" w:rsidRDefault="00814CD0">
      <w:pPr>
        <w:rPr>
          <w:rFonts w:ascii="Arial" w:hAnsi="Arial" w:cs="Arial"/>
        </w:rPr>
      </w:pPr>
    </w:p>
    <w:p w14:paraId="5E6C70B7" w14:textId="174C5F6E" w:rsidR="00481679" w:rsidRPr="00481679" w:rsidRDefault="006167CF" w:rsidP="00481679">
      <w:pPr>
        <w:rPr>
          <w:rFonts w:ascii="Arial" w:hAnsi="Arial" w:cs="Arial"/>
          <w:b/>
          <w:sz w:val="22"/>
          <w:u w:val="single"/>
        </w:rPr>
      </w:pPr>
      <w:r>
        <w:rPr>
          <w:rFonts w:ascii="Arial" w:hAnsi="Arial" w:cs="Arial"/>
          <w:b/>
          <w:sz w:val="22"/>
          <w:u w:val="single"/>
        </w:rPr>
        <w:t>5</w:t>
      </w:r>
      <w:r w:rsidR="00481679" w:rsidRPr="00481679">
        <w:rPr>
          <w:rFonts w:ascii="Arial" w:hAnsi="Arial" w:cs="Arial"/>
          <w:b/>
          <w:sz w:val="22"/>
          <w:u w:val="single"/>
        </w:rPr>
        <w:t xml:space="preserve"> – MARCHE FOURNISSEUR</w:t>
      </w:r>
    </w:p>
    <w:p w14:paraId="012CF486" w14:textId="7BA52680" w:rsidR="00481679" w:rsidRPr="00D16027" w:rsidRDefault="00481679" w:rsidP="008D58AE">
      <w:pPr>
        <w:pStyle w:val="Paragraphedeliste"/>
        <w:numPr>
          <w:ilvl w:val="0"/>
          <w:numId w:val="10"/>
        </w:numPr>
        <w:spacing w:before="120" w:after="120" w:line="276" w:lineRule="auto"/>
        <w:ind w:left="426"/>
        <w:rPr>
          <w:rFonts w:ascii="Arial" w:hAnsi="Arial" w:cs="Arial"/>
          <w:szCs w:val="22"/>
        </w:rPr>
      </w:pPr>
      <w:r w:rsidRPr="00D16027">
        <w:rPr>
          <w:rFonts w:ascii="Arial" w:hAnsi="Arial" w:cs="Arial"/>
          <w:szCs w:val="22"/>
        </w:rPr>
        <w:t xml:space="preserve">Comment est structuré le marché selon vous (forte/faible </w:t>
      </w:r>
      <w:r w:rsidR="008D58AE" w:rsidRPr="00D16027">
        <w:rPr>
          <w:rFonts w:ascii="Arial" w:hAnsi="Arial" w:cs="Arial"/>
          <w:szCs w:val="22"/>
        </w:rPr>
        <w:t>concurrence, concurrentiel</w:t>
      </w:r>
      <w:r w:rsidRPr="00D16027">
        <w:rPr>
          <w:rFonts w:ascii="Arial" w:hAnsi="Arial" w:cs="Arial"/>
          <w:szCs w:val="22"/>
        </w:rPr>
        <w:t xml:space="preserve">/monopole/oligopole, local/régional/national/international, stratégies concurrentielles agressives/dumping, etc.) ? </w:t>
      </w:r>
    </w:p>
    <w:p w14:paraId="34AD7C91" w14:textId="77777777" w:rsidR="00D16027" w:rsidRPr="00481679" w:rsidRDefault="00D16027" w:rsidP="00D16027">
      <w:pPr>
        <w:spacing w:before="120" w:after="120" w:line="276" w:lineRule="auto"/>
        <w:ind w:left="426"/>
        <w:jc w:val="both"/>
        <w:rPr>
          <w:rFonts w:ascii="Arial" w:hAnsi="Arial" w:cs="Arial"/>
          <w:szCs w:val="22"/>
        </w:rPr>
      </w:pPr>
    </w:p>
    <w:p w14:paraId="7E908FE1"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Comment vous positionnez-vous sur le marché (leader, challenger, outsider, nouvel entrant …) ? </w:t>
      </w:r>
    </w:p>
    <w:p w14:paraId="0AECA1D7" w14:textId="77777777" w:rsidR="00D16027" w:rsidRPr="00481679" w:rsidRDefault="00D16027" w:rsidP="00D16027">
      <w:pPr>
        <w:spacing w:before="120" w:after="120" w:line="276" w:lineRule="auto"/>
        <w:ind w:left="426"/>
        <w:jc w:val="both"/>
        <w:rPr>
          <w:rFonts w:ascii="Arial" w:hAnsi="Arial" w:cs="Arial"/>
          <w:szCs w:val="22"/>
        </w:rPr>
      </w:pPr>
    </w:p>
    <w:p w14:paraId="330970F9" w14:textId="77777777" w:rsidR="00481679" w:rsidRPr="00D16027"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Quels sont, selon vous, vos atouts face à la concurrence ? </w:t>
      </w:r>
    </w:p>
    <w:p w14:paraId="0C3FDF52" w14:textId="77777777" w:rsidR="00D16027" w:rsidRPr="00481679" w:rsidRDefault="00D16027" w:rsidP="00D16027">
      <w:pPr>
        <w:spacing w:before="120" w:after="120" w:line="276" w:lineRule="auto"/>
        <w:ind w:left="426"/>
        <w:jc w:val="both"/>
        <w:rPr>
          <w:rFonts w:ascii="Arial" w:hAnsi="Arial" w:cs="Arial"/>
          <w:szCs w:val="22"/>
        </w:rPr>
      </w:pPr>
    </w:p>
    <w:p w14:paraId="0966FE9F" w14:textId="77777777" w:rsidR="00481679" w:rsidRDefault="00481679" w:rsidP="00D16027">
      <w:pPr>
        <w:pStyle w:val="Paragraphedeliste"/>
        <w:numPr>
          <w:ilvl w:val="0"/>
          <w:numId w:val="10"/>
        </w:numPr>
        <w:spacing w:before="120" w:after="120" w:line="276" w:lineRule="auto"/>
        <w:ind w:left="426"/>
        <w:jc w:val="both"/>
        <w:rPr>
          <w:rFonts w:ascii="Arial" w:hAnsi="Arial" w:cs="Arial"/>
          <w:szCs w:val="22"/>
        </w:rPr>
      </w:pPr>
      <w:r w:rsidRPr="00D16027">
        <w:rPr>
          <w:rFonts w:ascii="Arial" w:hAnsi="Arial" w:cs="Arial"/>
          <w:szCs w:val="22"/>
        </w:rPr>
        <w:t xml:space="preserve">Avez-vous des innovations à faire valoir ? </w:t>
      </w:r>
    </w:p>
    <w:p w14:paraId="4F42C538" w14:textId="77777777" w:rsidR="005D4F1B" w:rsidRPr="005D4F1B" w:rsidRDefault="005D4F1B" w:rsidP="005D4F1B">
      <w:pPr>
        <w:rPr>
          <w:rFonts w:ascii="Arial" w:hAnsi="Arial" w:cs="Arial"/>
          <w:szCs w:val="22"/>
        </w:rPr>
      </w:pPr>
    </w:p>
    <w:p w14:paraId="5720D782" w14:textId="29C774C5" w:rsidR="00A70F19" w:rsidRDefault="005D4F1B" w:rsidP="00620C1D">
      <w:pPr>
        <w:pStyle w:val="Paragraphedeliste"/>
        <w:numPr>
          <w:ilvl w:val="0"/>
          <w:numId w:val="10"/>
        </w:numPr>
        <w:spacing w:before="120" w:after="120" w:line="276" w:lineRule="auto"/>
        <w:ind w:left="426"/>
        <w:jc w:val="both"/>
        <w:rPr>
          <w:rFonts w:ascii="Arial" w:hAnsi="Arial" w:cs="Arial"/>
          <w:szCs w:val="22"/>
        </w:rPr>
      </w:pPr>
      <w:r w:rsidRPr="005D4F1B">
        <w:rPr>
          <w:rFonts w:ascii="Arial" w:hAnsi="Arial" w:cs="Arial"/>
          <w:szCs w:val="22"/>
        </w:rPr>
        <w:t>Êtes-vous habitués à répondre aux marchés publics ?</w:t>
      </w:r>
    </w:p>
    <w:p w14:paraId="5104E1F4" w14:textId="28224F35" w:rsidR="00620C1D" w:rsidRDefault="00620C1D" w:rsidP="00620C1D">
      <w:pPr>
        <w:spacing w:before="120" w:after="120" w:line="276" w:lineRule="auto"/>
        <w:jc w:val="both"/>
        <w:rPr>
          <w:rFonts w:ascii="Arial" w:hAnsi="Arial" w:cs="Arial"/>
          <w:szCs w:val="22"/>
        </w:rPr>
      </w:pPr>
    </w:p>
    <w:p w14:paraId="47455A6D" w14:textId="77777777" w:rsidR="00D86EA7" w:rsidRPr="00620C1D" w:rsidRDefault="00D86EA7" w:rsidP="00620C1D">
      <w:pPr>
        <w:spacing w:before="120" w:after="120" w:line="276" w:lineRule="auto"/>
        <w:jc w:val="both"/>
        <w:rPr>
          <w:rFonts w:ascii="Arial" w:hAnsi="Arial" w:cs="Arial"/>
          <w:szCs w:val="22"/>
        </w:rPr>
      </w:pPr>
    </w:p>
    <w:p w14:paraId="06A4CB7E" w14:textId="75A1BB53" w:rsidR="00481679" w:rsidRDefault="006167CF" w:rsidP="00481679">
      <w:pPr>
        <w:spacing w:after="120" w:line="276" w:lineRule="auto"/>
        <w:jc w:val="both"/>
        <w:rPr>
          <w:rFonts w:ascii="Arial" w:hAnsi="Arial" w:cs="Arial"/>
          <w:b/>
          <w:sz w:val="22"/>
          <w:szCs w:val="22"/>
          <w:u w:val="single"/>
        </w:rPr>
      </w:pPr>
      <w:r>
        <w:rPr>
          <w:rFonts w:ascii="Arial" w:hAnsi="Arial" w:cs="Arial"/>
          <w:b/>
          <w:sz w:val="22"/>
          <w:szCs w:val="22"/>
          <w:u w:val="single"/>
        </w:rPr>
        <w:t>6</w:t>
      </w:r>
      <w:r w:rsidR="00481679">
        <w:rPr>
          <w:rFonts w:ascii="Arial" w:hAnsi="Arial" w:cs="Arial"/>
          <w:b/>
          <w:sz w:val="22"/>
          <w:szCs w:val="22"/>
          <w:u w:val="single"/>
        </w:rPr>
        <w:t xml:space="preserve"> – DEFINITION DU </w:t>
      </w:r>
      <w:r w:rsidR="00132EE5">
        <w:rPr>
          <w:rFonts w:ascii="Arial" w:hAnsi="Arial" w:cs="Arial"/>
          <w:b/>
          <w:sz w:val="22"/>
          <w:szCs w:val="22"/>
          <w:u w:val="single"/>
        </w:rPr>
        <w:t>BESOIN</w:t>
      </w:r>
      <w:r w:rsidR="003B7AD4">
        <w:rPr>
          <w:rFonts w:ascii="Arial" w:hAnsi="Arial" w:cs="Arial"/>
          <w:b/>
          <w:sz w:val="22"/>
          <w:szCs w:val="22"/>
          <w:u w:val="single"/>
        </w:rPr>
        <w:t xml:space="preserve"> </w:t>
      </w:r>
    </w:p>
    <w:p w14:paraId="238E5268" w14:textId="66731C21" w:rsidR="002F2A7E" w:rsidRDefault="002F2A7E" w:rsidP="00147200">
      <w:pPr>
        <w:pStyle w:val="Paragraphedeliste"/>
        <w:numPr>
          <w:ilvl w:val="0"/>
          <w:numId w:val="11"/>
        </w:numPr>
        <w:spacing w:before="120" w:after="120" w:line="276" w:lineRule="auto"/>
        <w:ind w:left="426"/>
        <w:jc w:val="both"/>
        <w:rPr>
          <w:rFonts w:ascii="Arial" w:hAnsi="Arial" w:cs="Arial"/>
          <w:szCs w:val="22"/>
        </w:rPr>
      </w:pPr>
      <w:r w:rsidRPr="002F2A7E">
        <w:rPr>
          <w:rFonts w:ascii="Arial" w:hAnsi="Arial" w:cs="Arial"/>
          <w:szCs w:val="22"/>
        </w:rPr>
        <w:t>Etes-vous capable de réaliser l’intégralité des prestations</w:t>
      </w:r>
      <w:r>
        <w:rPr>
          <w:rFonts w:ascii="Arial" w:hAnsi="Arial" w:cs="Arial"/>
          <w:szCs w:val="22"/>
        </w:rPr>
        <w:t> ? Si non quelles sont les prestations sous-traitées ?</w:t>
      </w:r>
    </w:p>
    <w:p w14:paraId="690B0D7B" w14:textId="77777777" w:rsidR="002F2A7E" w:rsidRDefault="002F2A7E" w:rsidP="002F2A7E">
      <w:pPr>
        <w:pStyle w:val="Paragraphedeliste"/>
        <w:spacing w:before="120" w:after="120" w:line="276" w:lineRule="auto"/>
        <w:ind w:left="426"/>
        <w:jc w:val="both"/>
        <w:rPr>
          <w:rFonts w:ascii="Arial" w:hAnsi="Arial" w:cs="Arial"/>
          <w:szCs w:val="22"/>
        </w:rPr>
      </w:pPr>
    </w:p>
    <w:p w14:paraId="70F560E7" w14:textId="12D69124" w:rsidR="002F2A7E" w:rsidRDefault="002F2A7E" w:rsidP="00147200">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Quels sont les éléments clés / importants du CCTP qui vous sont nécessaires pour établir une offre ?</w:t>
      </w:r>
      <w:bookmarkStart w:id="0" w:name="_GoBack"/>
      <w:bookmarkEnd w:id="0"/>
    </w:p>
    <w:p w14:paraId="68581E1E" w14:textId="22FC8890" w:rsidR="002F2A7E" w:rsidRDefault="002F2A7E" w:rsidP="002F2A7E">
      <w:pPr>
        <w:spacing w:before="120" w:after="120" w:line="276" w:lineRule="auto"/>
        <w:jc w:val="both"/>
        <w:rPr>
          <w:rFonts w:ascii="Arial" w:hAnsi="Arial" w:cs="Arial"/>
          <w:szCs w:val="22"/>
        </w:rPr>
      </w:pPr>
    </w:p>
    <w:p w14:paraId="7B1F52BF" w14:textId="191D97C5" w:rsidR="00481679" w:rsidRPr="00147200" w:rsidRDefault="00481679" w:rsidP="00147200">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 xml:space="preserve">Quels sont, selon vous, les critères </w:t>
      </w:r>
      <w:r w:rsidR="002F2A7E">
        <w:rPr>
          <w:rFonts w:ascii="Arial" w:hAnsi="Arial" w:cs="Arial"/>
          <w:szCs w:val="22"/>
        </w:rPr>
        <w:t xml:space="preserve">de sélection </w:t>
      </w:r>
      <w:r w:rsidRPr="00147200">
        <w:rPr>
          <w:rFonts w:ascii="Arial" w:hAnsi="Arial" w:cs="Arial"/>
          <w:szCs w:val="22"/>
        </w:rPr>
        <w:t xml:space="preserve">pertinents pour ce type de marché ? </w:t>
      </w:r>
    </w:p>
    <w:p w14:paraId="7BB66F81" w14:textId="77777777" w:rsidR="00D16027" w:rsidRPr="00481679" w:rsidRDefault="00D16027" w:rsidP="00147200">
      <w:pPr>
        <w:spacing w:before="120" w:after="120" w:line="276" w:lineRule="auto"/>
        <w:ind w:left="426"/>
        <w:jc w:val="both"/>
        <w:rPr>
          <w:rFonts w:ascii="Arial" w:hAnsi="Arial" w:cs="Arial"/>
          <w:szCs w:val="22"/>
        </w:rPr>
      </w:pPr>
    </w:p>
    <w:p w14:paraId="4B3C1D7B" w14:textId="40E89A0E" w:rsidR="005D4F1B" w:rsidRDefault="00481679" w:rsidP="00DA73C8">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 xml:space="preserve">Quels points vous freinent à candidater à des appels d’offres (besoin mal défini, trop vague, exigences trop lourdes etc.) ? </w:t>
      </w:r>
    </w:p>
    <w:p w14:paraId="7F54CBDB" w14:textId="77777777" w:rsidR="0074358A" w:rsidRPr="0074358A" w:rsidRDefault="0074358A" w:rsidP="0074358A">
      <w:pPr>
        <w:pStyle w:val="Paragraphedeliste"/>
        <w:rPr>
          <w:rFonts w:ascii="Arial" w:hAnsi="Arial" w:cs="Arial"/>
          <w:szCs w:val="22"/>
        </w:rPr>
      </w:pPr>
    </w:p>
    <w:p w14:paraId="366ACF32" w14:textId="77777777" w:rsidR="0074358A" w:rsidRPr="00716697" w:rsidRDefault="0074358A" w:rsidP="002F2A7E">
      <w:pPr>
        <w:pStyle w:val="Paragraphedeliste"/>
        <w:spacing w:before="120" w:after="120" w:line="276" w:lineRule="auto"/>
        <w:ind w:left="426"/>
        <w:jc w:val="both"/>
        <w:rPr>
          <w:rFonts w:ascii="Arial" w:hAnsi="Arial" w:cs="Arial"/>
          <w:szCs w:val="22"/>
        </w:rPr>
      </w:pPr>
    </w:p>
    <w:p w14:paraId="7013C606" w14:textId="77777777" w:rsidR="00D16027" w:rsidRDefault="00D16027" w:rsidP="00481679">
      <w:pPr>
        <w:spacing w:before="120" w:after="120" w:line="276" w:lineRule="auto"/>
        <w:jc w:val="both"/>
        <w:rPr>
          <w:rFonts w:ascii="Arial" w:hAnsi="Arial" w:cs="Arial"/>
          <w:b/>
          <w:sz w:val="22"/>
          <w:szCs w:val="22"/>
          <w:u w:val="single"/>
        </w:rPr>
      </w:pPr>
    </w:p>
    <w:p w14:paraId="41A0C09A" w14:textId="580366AB" w:rsidR="00481679" w:rsidRPr="00682C26" w:rsidRDefault="006167CF"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7</w:t>
      </w:r>
      <w:r w:rsidR="00481679" w:rsidRPr="00682C26">
        <w:rPr>
          <w:rFonts w:ascii="Arial" w:hAnsi="Arial" w:cs="Arial"/>
          <w:b/>
          <w:sz w:val="22"/>
          <w:szCs w:val="22"/>
          <w:u w:val="single"/>
        </w:rPr>
        <w:t xml:space="preserve"> – COUTS ET PRIX</w:t>
      </w:r>
    </w:p>
    <w:p w14:paraId="4F09A77D" w14:textId="0A31D57F" w:rsidR="00481679" w:rsidRPr="00147200" w:rsidRDefault="00481679" w:rsidP="00181B30">
      <w:pPr>
        <w:pStyle w:val="Paragraphedeliste"/>
        <w:numPr>
          <w:ilvl w:val="0"/>
          <w:numId w:val="12"/>
        </w:numPr>
        <w:spacing w:before="120" w:after="120" w:line="276" w:lineRule="auto"/>
        <w:ind w:left="426"/>
        <w:rPr>
          <w:rFonts w:ascii="Arial" w:hAnsi="Arial" w:cs="Arial"/>
          <w:szCs w:val="22"/>
        </w:rPr>
      </w:pPr>
      <w:r w:rsidRPr="00147200">
        <w:rPr>
          <w:rFonts w:ascii="Arial" w:hAnsi="Arial" w:cs="Arial"/>
          <w:szCs w:val="22"/>
        </w:rPr>
        <w:t>Quelle est la structuration des prix dans ce type de prestations ? Quels sont les coûts fixes</w:t>
      </w:r>
      <w:r w:rsidR="002A1430">
        <w:rPr>
          <w:rFonts w:ascii="Arial" w:hAnsi="Arial" w:cs="Arial"/>
          <w:szCs w:val="22"/>
        </w:rPr>
        <w:t>, variables ou</w:t>
      </w:r>
      <w:r w:rsidR="002A1430" w:rsidRPr="002A1430">
        <w:rPr>
          <w:rFonts w:ascii="Arial" w:hAnsi="Arial" w:cs="Arial"/>
          <w:szCs w:val="22"/>
        </w:rPr>
        <w:t xml:space="preserve"> très fluctuants (</w:t>
      </w:r>
      <w:r w:rsidR="00181B30">
        <w:rPr>
          <w:rFonts w:ascii="Arial" w:hAnsi="Arial" w:cs="Arial"/>
          <w:szCs w:val="22"/>
        </w:rPr>
        <w:t xml:space="preserve">exemple : </w:t>
      </w:r>
      <w:r w:rsidR="002A1430" w:rsidRPr="002A1430">
        <w:rPr>
          <w:rFonts w:ascii="Arial" w:hAnsi="Arial" w:cs="Arial"/>
          <w:szCs w:val="22"/>
        </w:rPr>
        <w:t>cours des matières premières)</w:t>
      </w:r>
      <w:r w:rsidR="002A1430">
        <w:rPr>
          <w:rFonts w:ascii="Arial" w:hAnsi="Arial" w:cs="Arial"/>
          <w:szCs w:val="22"/>
        </w:rPr>
        <w:t xml:space="preserve"> ? </w:t>
      </w:r>
      <w:r w:rsidR="003835E9">
        <w:rPr>
          <w:rFonts w:ascii="Arial" w:hAnsi="Arial" w:cs="Arial"/>
          <w:szCs w:val="22"/>
        </w:rPr>
        <w:t>Quel</w:t>
      </w:r>
      <w:r w:rsidR="00EA5CBE">
        <w:rPr>
          <w:rFonts w:ascii="Arial" w:hAnsi="Arial" w:cs="Arial"/>
          <w:szCs w:val="22"/>
        </w:rPr>
        <w:t>le</w:t>
      </w:r>
      <w:r w:rsidR="003835E9">
        <w:rPr>
          <w:rFonts w:ascii="Arial" w:hAnsi="Arial" w:cs="Arial"/>
          <w:szCs w:val="22"/>
        </w:rPr>
        <w:t>s parts</w:t>
      </w:r>
      <w:r w:rsidR="002A1430">
        <w:rPr>
          <w:rFonts w:ascii="Arial" w:hAnsi="Arial" w:cs="Arial"/>
          <w:szCs w:val="22"/>
        </w:rPr>
        <w:t xml:space="preserve"> ont</w:t>
      </w:r>
      <w:r w:rsidRPr="00147200">
        <w:rPr>
          <w:rFonts w:ascii="Arial" w:hAnsi="Arial" w:cs="Arial"/>
          <w:szCs w:val="22"/>
        </w:rPr>
        <w:t xml:space="preserve"> chacun de ces coûts dans le coût </w:t>
      </w:r>
      <w:r w:rsidR="002A1430">
        <w:rPr>
          <w:rFonts w:ascii="Arial" w:hAnsi="Arial" w:cs="Arial"/>
          <w:szCs w:val="22"/>
        </w:rPr>
        <w:t>global</w:t>
      </w:r>
      <w:r w:rsidRPr="00147200">
        <w:rPr>
          <w:rFonts w:ascii="Arial" w:hAnsi="Arial" w:cs="Arial"/>
          <w:szCs w:val="22"/>
        </w:rPr>
        <w:t xml:space="preserve"> ? </w:t>
      </w:r>
    </w:p>
    <w:p w14:paraId="406B548E" w14:textId="77777777" w:rsidR="00D16027" w:rsidRPr="00481679" w:rsidRDefault="00D16027" w:rsidP="005D4F1B">
      <w:pPr>
        <w:spacing w:before="120" w:after="120" w:line="276" w:lineRule="auto"/>
        <w:ind w:left="426" w:hanging="426"/>
        <w:jc w:val="both"/>
        <w:rPr>
          <w:rFonts w:ascii="Arial" w:hAnsi="Arial" w:cs="Arial"/>
          <w:szCs w:val="22"/>
        </w:rPr>
      </w:pPr>
    </w:p>
    <w:p w14:paraId="7097A5DF" w14:textId="77777777" w:rsidR="00481679" w:rsidRPr="00147200" w:rsidRDefault="00481679" w:rsidP="005D4F1B">
      <w:pPr>
        <w:pStyle w:val="Paragraphedeliste"/>
        <w:numPr>
          <w:ilvl w:val="0"/>
          <w:numId w:val="12"/>
        </w:numPr>
        <w:spacing w:before="120" w:after="120" w:line="276" w:lineRule="auto"/>
        <w:ind w:left="426" w:hanging="426"/>
        <w:jc w:val="both"/>
        <w:rPr>
          <w:rFonts w:ascii="Arial" w:hAnsi="Arial" w:cs="Arial"/>
          <w:szCs w:val="22"/>
        </w:rPr>
      </w:pPr>
      <w:r w:rsidRPr="00147200">
        <w:rPr>
          <w:rFonts w:ascii="Arial" w:hAnsi="Arial" w:cs="Arial"/>
          <w:szCs w:val="22"/>
        </w:rPr>
        <w:t xml:space="preserve">Quelle est la périodicité des évolutions de prix dans ce secteur et sur quoi sont-elles basées ? </w:t>
      </w:r>
    </w:p>
    <w:p w14:paraId="7E972569" w14:textId="77777777" w:rsidR="00374927" w:rsidRPr="00374927" w:rsidRDefault="00374927" w:rsidP="00374927">
      <w:pPr>
        <w:pStyle w:val="Paragraphedeliste"/>
        <w:rPr>
          <w:rFonts w:ascii="Arial" w:hAnsi="Arial" w:cs="Arial"/>
          <w:szCs w:val="22"/>
        </w:rPr>
      </w:pPr>
    </w:p>
    <w:p w14:paraId="340C7607" w14:textId="07E74F20" w:rsidR="00374927" w:rsidRDefault="00374927"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Quelles sont vos pratique</w:t>
      </w:r>
      <w:r w:rsidR="00A70F19">
        <w:rPr>
          <w:rFonts w:ascii="Arial" w:hAnsi="Arial" w:cs="Arial"/>
          <w:szCs w:val="22"/>
        </w:rPr>
        <w:t>s courantes</w:t>
      </w:r>
      <w:r>
        <w:rPr>
          <w:rFonts w:ascii="Arial" w:hAnsi="Arial" w:cs="Arial"/>
          <w:szCs w:val="22"/>
        </w:rPr>
        <w:t xml:space="preserve"> </w:t>
      </w:r>
      <w:r w:rsidR="00A70F19">
        <w:rPr>
          <w:rFonts w:ascii="Arial" w:hAnsi="Arial" w:cs="Arial"/>
          <w:szCs w:val="22"/>
        </w:rPr>
        <w:t>en termes de</w:t>
      </w:r>
      <w:r>
        <w:rPr>
          <w:rFonts w:ascii="Arial" w:hAnsi="Arial" w:cs="Arial"/>
          <w:szCs w:val="22"/>
        </w:rPr>
        <w:t xml:space="preserve"> modalités de paiements</w:t>
      </w:r>
      <w:r w:rsidR="00B5422C">
        <w:rPr>
          <w:rFonts w:ascii="Arial" w:hAnsi="Arial" w:cs="Arial"/>
          <w:szCs w:val="22"/>
        </w:rPr>
        <w:t xml:space="preserve"> ? </w:t>
      </w:r>
    </w:p>
    <w:p w14:paraId="4DC044AF" w14:textId="77777777" w:rsidR="00C44689" w:rsidRDefault="00C44689" w:rsidP="00C44689">
      <w:pPr>
        <w:pStyle w:val="Paragraphedeliste"/>
        <w:spacing w:before="120" w:after="120" w:line="276" w:lineRule="auto"/>
        <w:ind w:left="426"/>
        <w:jc w:val="both"/>
        <w:rPr>
          <w:rFonts w:ascii="Arial" w:hAnsi="Arial" w:cs="Arial"/>
          <w:szCs w:val="22"/>
        </w:rPr>
      </w:pPr>
    </w:p>
    <w:p w14:paraId="25461B55" w14:textId="6E3344C5" w:rsidR="00C44689" w:rsidRDefault="00C44689"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Existe-il des taux horaires différents selon le degré d’expertise des intervenants (junior, sénior, expert ?)</w:t>
      </w:r>
    </w:p>
    <w:p w14:paraId="4DB10CBF" w14:textId="77777777" w:rsidR="00DF3441" w:rsidRPr="00DF3441" w:rsidRDefault="00DF3441" w:rsidP="00DF3441">
      <w:pPr>
        <w:pStyle w:val="Paragraphedeliste"/>
        <w:rPr>
          <w:rFonts w:ascii="Arial" w:hAnsi="Arial" w:cs="Arial"/>
          <w:szCs w:val="22"/>
        </w:rPr>
      </w:pPr>
    </w:p>
    <w:p w14:paraId="28F0C5C0" w14:textId="77777777" w:rsidR="001A52DE" w:rsidRPr="001A52DE" w:rsidRDefault="001A52DE" w:rsidP="001A52DE">
      <w:pPr>
        <w:pStyle w:val="Paragraphedeliste"/>
        <w:rPr>
          <w:rFonts w:ascii="Arial" w:hAnsi="Arial" w:cs="Arial"/>
          <w:szCs w:val="22"/>
        </w:rPr>
      </w:pPr>
    </w:p>
    <w:p w14:paraId="149EE143" w14:textId="3F42A0BF" w:rsidR="001A52DE" w:rsidRPr="001A52DE" w:rsidRDefault="001A52DE" w:rsidP="008D4A12">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 xml:space="preserve">Comment se décompose le prix d’une prestation ? </w:t>
      </w:r>
    </w:p>
    <w:p w14:paraId="51A3BA2B" w14:textId="77777777" w:rsidR="00017810" w:rsidRPr="00017810" w:rsidRDefault="00017810" w:rsidP="00017810">
      <w:pPr>
        <w:pStyle w:val="Paragraphedeliste"/>
        <w:rPr>
          <w:rFonts w:ascii="Arial" w:hAnsi="Arial" w:cs="Arial"/>
          <w:szCs w:val="22"/>
        </w:rPr>
      </w:pPr>
    </w:p>
    <w:p w14:paraId="0AC4E8B5" w14:textId="16BE8F91" w:rsidR="00481679" w:rsidRPr="008B048F" w:rsidRDefault="008D4A12"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8</w:t>
      </w:r>
      <w:r w:rsidR="00481679" w:rsidRPr="008B048F">
        <w:rPr>
          <w:rFonts w:ascii="Arial" w:hAnsi="Arial" w:cs="Arial"/>
          <w:b/>
          <w:sz w:val="22"/>
          <w:szCs w:val="22"/>
          <w:u w:val="single"/>
        </w:rPr>
        <w:t xml:space="preserve"> – </w:t>
      </w:r>
      <w:r w:rsidR="00481679">
        <w:rPr>
          <w:rFonts w:ascii="Arial" w:hAnsi="Arial" w:cs="Arial"/>
          <w:b/>
          <w:sz w:val="22"/>
          <w:szCs w:val="22"/>
          <w:u w:val="single"/>
        </w:rPr>
        <w:t xml:space="preserve">LIVRAISON / </w:t>
      </w:r>
      <w:r w:rsidR="00481679" w:rsidRPr="008B048F">
        <w:rPr>
          <w:rFonts w:ascii="Arial" w:hAnsi="Arial" w:cs="Arial"/>
          <w:b/>
          <w:sz w:val="22"/>
          <w:szCs w:val="22"/>
          <w:u w:val="single"/>
        </w:rPr>
        <w:t>SUIVI DE LA PRESTATION</w:t>
      </w:r>
    </w:p>
    <w:p w14:paraId="50597A3B" w14:textId="2CFF867F" w:rsidR="00D16027" w:rsidRDefault="00374927" w:rsidP="00BF195E">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t>Comment imaginez-vous le planning comprenant le temps d’étude</w:t>
      </w:r>
      <w:r w:rsidR="00A70F19">
        <w:rPr>
          <w:rFonts w:ascii="Arial" w:hAnsi="Arial" w:cs="Arial"/>
          <w:szCs w:val="22"/>
        </w:rPr>
        <w:t>, la conception et la livraison</w:t>
      </w:r>
      <w:r w:rsidR="002F1BED">
        <w:rPr>
          <w:rFonts w:ascii="Arial" w:hAnsi="Arial" w:cs="Arial"/>
          <w:szCs w:val="22"/>
        </w:rPr>
        <w:t xml:space="preserve"> ? </w:t>
      </w:r>
      <w:r w:rsidR="00481679" w:rsidRPr="00147200">
        <w:rPr>
          <w:rFonts w:ascii="Arial" w:hAnsi="Arial" w:cs="Arial"/>
          <w:szCs w:val="22"/>
        </w:rPr>
        <w:t>Les tarifs sont-ils différents en fonction du degré d'urgence ? De quel ordre ? Y a-t-il des contraintes à prendre en compte ?</w:t>
      </w:r>
    </w:p>
    <w:p w14:paraId="13FD48E5" w14:textId="77777777" w:rsidR="00BF195E" w:rsidRPr="00BF195E" w:rsidRDefault="00BF195E" w:rsidP="00BF195E">
      <w:pPr>
        <w:pStyle w:val="Paragraphedeliste"/>
        <w:spacing w:before="120" w:after="120" w:line="276" w:lineRule="auto"/>
        <w:ind w:left="426"/>
        <w:jc w:val="both"/>
        <w:rPr>
          <w:rFonts w:ascii="Arial" w:hAnsi="Arial" w:cs="Arial"/>
          <w:szCs w:val="22"/>
        </w:rPr>
      </w:pPr>
    </w:p>
    <w:p w14:paraId="5A0040A4" w14:textId="77777777" w:rsidR="00D86EA7" w:rsidRDefault="002F1BED" w:rsidP="00D86EA7">
      <w:pPr>
        <w:pStyle w:val="Paragraphedeliste"/>
        <w:numPr>
          <w:ilvl w:val="0"/>
          <w:numId w:val="16"/>
        </w:numPr>
        <w:spacing w:before="120" w:after="120" w:line="276" w:lineRule="auto"/>
        <w:ind w:left="426"/>
        <w:jc w:val="both"/>
        <w:rPr>
          <w:rFonts w:ascii="Arial" w:hAnsi="Arial" w:cs="Arial"/>
          <w:szCs w:val="22"/>
        </w:rPr>
      </w:pPr>
      <w:r>
        <w:rPr>
          <w:rFonts w:ascii="Arial" w:hAnsi="Arial" w:cs="Arial"/>
          <w:szCs w:val="22"/>
        </w:rPr>
        <w:t>D</w:t>
      </w:r>
      <w:r w:rsidRPr="00147200">
        <w:rPr>
          <w:rFonts w:ascii="Arial" w:hAnsi="Arial" w:cs="Arial"/>
          <w:szCs w:val="22"/>
        </w:rPr>
        <w:t xml:space="preserve">isposez-vous </w:t>
      </w:r>
      <w:r>
        <w:rPr>
          <w:rFonts w:ascii="Arial" w:hAnsi="Arial" w:cs="Arial"/>
          <w:szCs w:val="22"/>
        </w:rPr>
        <w:t>d’</w:t>
      </w:r>
      <w:r w:rsidR="00481679" w:rsidRPr="00147200">
        <w:rPr>
          <w:rFonts w:ascii="Arial" w:hAnsi="Arial" w:cs="Arial"/>
          <w:szCs w:val="22"/>
        </w:rPr>
        <w:t xml:space="preserve">outils de suivi / contrôle qualité pour ce type de prestations ? </w:t>
      </w:r>
      <w:r>
        <w:rPr>
          <w:rFonts w:ascii="Arial" w:hAnsi="Arial" w:cs="Arial"/>
          <w:szCs w:val="22"/>
        </w:rPr>
        <w:t>Si oui, lesquels ?</w:t>
      </w:r>
    </w:p>
    <w:p w14:paraId="508C07D4" w14:textId="77777777" w:rsidR="002A1430" w:rsidRPr="00BF195E" w:rsidRDefault="002A1430" w:rsidP="00BF195E">
      <w:pPr>
        <w:spacing w:before="120" w:after="120" w:line="276" w:lineRule="auto"/>
        <w:jc w:val="both"/>
        <w:rPr>
          <w:rFonts w:ascii="Arial" w:hAnsi="Arial" w:cs="Arial"/>
          <w:szCs w:val="22"/>
        </w:rPr>
      </w:pPr>
    </w:p>
    <w:p w14:paraId="4D2D2BFC" w14:textId="59DD0206" w:rsidR="008D4A12" w:rsidRDefault="008D4A12"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9</w:t>
      </w:r>
      <w:r w:rsidRPr="002D6A87">
        <w:rPr>
          <w:rFonts w:ascii="Arial" w:hAnsi="Arial" w:cs="Arial"/>
          <w:b/>
          <w:sz w:val="22"/>
          <w:szCs w:val="22"/>
          <w:u w:val="single"/>
        </w:rPr>
        <w:t xml:space="preserve"> – DEVELOPPEMENT DURABLE</w:t>
      </w:r>
      <w:r>
        <w:rPr>
          <w:rFonts w:ascii="Arial" w:hAnsi="Arial" w:cs="Arial"/>
          <w:b/>
          <w:sz w:val="22"/>
          <w:szCs w:val="22"/>
          <w:u w:val="single"/>
        </w:rPr>
        <w:t xml:space="preserve"> / SOCIAL </w:t>
      </w:r>
    </w:p>
    <w:p w14:paraId="045626E9" w14:textId="7062A957" w:rsidR="008D4A12" w:rsidRDefault="00CC51CE"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Déplacements sur site</w:t>
      </w:r>
    </w:p>
    <w:p w14:paraId="781F6BE4" w14:textId="1065B32B" w:rsidR="008D4A12" w:rsidRPr="00577B98" w:rsidRDefault="008D4A12" w:rsidP="00577B98">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rPr>
        <w:t xml:space="preserve">Avez-vous mis en œuvre une politique </w:t>
      </w:r>
      <w:r w:rsidR="00577B98">
        <w:rPr>
          <w:rFonts w:ascii="Arial" w:hAnsi="Arial" w:cs="Arial"/>
        </w:rPr>
        <w:t>RSE (responsabilité sociale et environnementale) pour les déplacements des intervenants</w:t>
      </w:r>
      <w:r w:rsidRPr="00577B98">
        <w:rPr>
          <w:rFonts w:ascii="Arial" w:hAnsi="Arial" w:cs="Arial"/>
        </w:rPr>
        <w:t xml:space="preserve"> (type de transport utilisé, véhicules à faibles émissions de CO2, définition d'exigences environnementales auprès de vos prestataires…) ?</w:t>
      </w:r>
      <w:r w:rsidRPr="009940DE">
        <w:t xml:space="preserve"> </w:t>
      </w:r>
    </w:p>
    <w:p w14:paraId="4F1AE95B" w14:textId="77777777" w:rsidR="008D4A12" w:rsidRPr="00017810" w:rsidRDefault="008D4A12" w:rsidP="008D4A12">
      <w:pPr>
        <w:pStyle w:val="Paragraphedeliste"/>
        <w:rPr>
          <w:rFonts w:ascii="Arial" w:hAnsi="Arial" w:cs="Arial"/>
          <w:szCs w:val="22"/>
        </w:rPr>
      </w:pPr>
    </w:p>
    <w:p w14:paraId="56772664" w14:textId="77777777" w:rsidR="008D4A12" w:rsidRDefault="008D4A12" w:rsidP="008D4A12">
      <w:pPr>
        <w:spacing w:before="120" w:after="120" w:line="276" w:lineRule="auto"/>
        <w:jc w:val="both"/>
        <w:rPr>
          <w:rFonts w:ascii="Arial" w:hAnsi="Arial" w:cs="Arial"/>
          <w:b/>
          <w:bCs/>
          <w:sz w:val="22"/>
          <w:szCs w:val="24"/>
          <w:u w:val="single"/>
        </w:rPr>
      </w:pPr>
      <w:r>
        <w:rPr>
          <w:rFonts w:ascii="Arial" w:hAnsi="Arial" w:cs="Arial"/>
          <w:b/>
          <w:bCs/>
          <w:sz w:val="22"/>
          <w:szCs w:val="24"/>
          <w:u w:val="single"/>
        </w:rPr>
        <w:lastRenderedPageBreak/>
        <w:t>Social</w:t>
      </w:r>
    </w:p>
    <w:p w14:paraId="3408BE78"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940DE">
        <w:rPr>
          <w:rFonts w:ascii="Arial" w:hAnsi="Arial" w:cs="Arial"/>
          <w:szCs w:val="22"/>
        </w:rPr>
        <w:t xml:space="preserve">Employez-vous des personnes en situation défavorisée ou de handicap, ou avez-vous mis en place des dispositions en ce sens ? </w:t>
      </w:r>
    </w:p>
    <w:p w14:paraId="4E7FC9E6" w14:textId="77777777"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rPr>
        <w:t>Avez-vous</w:t>
      </w:r>
      <w:r w:rsidRPr="00811FB4">
        <w:rPr>
          <w:rFonts w:ascii="Arial" w:hAnsi="Arial" w:cs="Arial"/>
        </w:rPr>
        <w:t xml:space="preserve"> mis en place un système de management de la santé et de la sécurité au travail ?</w:t>
      </w:r>
      <w:r w:rsidRPr="00811FB4">
        <w:rPr>
          <w:rFonts w:ascii="Arial" w:hAnsi="Arial" w:cs="Arial"/>
          <w:szCs w:val="22"/>
        </w:rPr>
        <w:t xml:space="preserve"> </w:t>
      </w:r>
    </w:p>
    <w:p w14:paraId="17716143" w14:textId="77777777" w:rsidR="008D4A12" w:rsidRPr="009C706F" w:rsidRDefault="008D4A12" w:rsidP="008D4A12">
      <w:pPr>
        <w:spacing w:before="120" w:after="120" w:line="276" w:lineRule="auto"/>
        <w:jc w:val="both"/>
        <w:rPr>
          <w:rFonts w:ascii="Arial" w:hAnsi="Arial" w:cs="Arial"/>
          <w:szCs w:val="22"/>
        </w:rPr>
      </w:pPr>
      <w:r w:rsidRPr="009C706F">
        <w:rPr>
          <w:rFonts w:ascii="Arial" w:hAnsi="Arial" w:cs="Arial"/>
          <w:b/>
          <w:bCs/>
          <w:sz w:val="22"/>
          <w:szCs w:val="24"/>
          <w:u w:val="single"/>
        </w:rPr>
        <w:t>Général</w:t>
      </w:r>
    </w:p>
    <w:p w14:paraId="73ACFF9C" w14:textId="21B993D2" w:rsidR="008D4A12" w:rsidRDefault="008D4A12" w:rsidP="008D4A12">
      <w:pPr>
        <w:pStyle w:val="Paragraphedeliste"/>
        <w:numPr>
          <w:ilvl w:val="0"/>
          <w:numId w:val="17"/>
        </w:numPr>
        <w:spacing w:before="120" w:after="120" w:line="276" w:lineRule="auto"/>
        <w:ind w:left="426" w:hanging="349"/>
        <w:jc w:val="both"/>
        <w:rPr>
          <w:rFonts w:ascii="Arial" w:hAnsi="Arial" w:cs="Arial"/>
          <w:szCs w:val="22"/>
        </w:rPr>
      </w:pPr>
      <w:r w:rsidRPr="009C706F">
        <w:rPr>
          <w:rFonts w:ascii="Arial" w:hAnsi="Arial" w:cs="Arial"/>
          <w:szCs w:val="22"/>
        </w:rPr>
        <w:t>Avez-vous introduit une démarche à responsabilité sociale et environnementale en lien avec l’objet de l’achat ? Si oui, sur quoi porte-t-elle et avez-vous déjà observé des résultats ?</w:t>
      </w:r>
    </w:p>
    <w:p w14:paraId="67689DB4" w14:textId="77777777" w:rsidR="0074358A" w:rsidRDefault="0074358A" w:rsidP="0074358A">
      <w:pPr>
        <w:pStyle w:val="Paragraphedeliste"/>
        <w:spacing w:before="120" w:after="120" w:line="276" w:lineRule="auto"/>
        <w:ind w:left="426"/>
        <w:jc w:val="both"/>
        <w:rPr>
          <w:rFonts w:ascii="Arial" w:hAnsi="Arial" w:cs="Arial"/>
          <w:szCs w:val="22"/>
        </w:rPr>
      </w:pPr>
    </w:p>
    <w:p w14:paraId="4ED6ED52" w14:textId="77777777" w:rsidR="008D4A12" w:rsidRPr="009C706F" w:rsidRDefault="008D4A1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t>Avez-vous des certifications attestant votre engagement durable et social ?</w:t>
      </w:r>
    </w:p>
    <w:p w14:paraId="0142B408" w14:textId="77777777" w:rsidR="008D4A12" w:rsidRDefault="008D4A12" w:rsidP="00D77FD4">
      <w:pPr>
        <w:spacing w:before="120" w:after="120" w:line="276" w:lineRule="auto"/>
        <w:jc w:val="both"/>
        <w:rPr>
          <w:rFonts w:ascii="Arial" w:hAnsi="Arial" w:cs="Arial"/>
          <w:b/>
          <w:sz w:val="22"/>
          <w:szCs w:val="22"/>
          <w:u w:val="single"/>
        </w:rPr>
      </w:pPr>
    </w:p>
    <w:p w14:paraId="360FB81E" w14:textId="52A0E374" w:rsidR="003A0943" w:rsidRDefault="006167CF" w:rsidP="00D77FD4">
      <w:pPr>
        <w:spacing w:before="120" w:after="120" w:line="276" w:lineRule="auto"/>
        <w:jc w:val="both"/>
        <w:rPr>
          <w:rFonts w:ascii="Arial" w:hAnsi="Arial" w:cs="Arial"/>
          <w:sz w:val="22"/>
          <w:szCs w:val="22"/>
        </w:rPr>
      </w:pPr>
      <w:r>
        <w:rPr>
          <w:rFonts w:ascii="Arial" w:hAnsi="Arial" w:cs="Arial"/>
          <w:b/>
          <w:sz w:val="22"/>
          <w:szCs w:val="22"/>
          <w:u w:val="single"/>
        </w:rPr>
        <w:t>10</w:t>
      </w:r>
      <w:r w:rsidR="00481679" w:rsidRPr="007B54A9">
        <w:rPr>
          <w:rFonts w:ascii="Arial" w:hAnsi="Arial" w:cs="Arial"/>
          <w:b/>
          <w:sz w:val="22"/>
          <w:szCs w:val="22"/>
          <w:u w:val="single"/>
        </w:rPr>
        <w:t xml:space="preserve"> – OBSERVATIONS DIVERSES </w:t>
      </w:r>
    </w:p>
    <w:p w14:paraId="10D6C1FC" w14:textId="28E3914D" w:rsidR="00A70F19" w:rsidRDefault="00A70F19" w:rsidP="00481679">
      <w:pPr>
        <w:spacing w:before="120" w:after="120" w:line="276" w:lineRule="auto"/>
        <w:rPr>
          <w:rFonts w:ascii="Arial" w:hAnsi="Arial" w:cs="Arial"/>
          <w:sz w:val="22"/>
          <w:szCs w:val="22"/>
        </w:rPr>
      </w:pPr>
    </w:p>
    <w:p w14:paraId="3D4A050C" w14:textId="596B6F02" w:rsidR="00A70F19" w:rsidRDefault="00A70F19" w:rsidP="00481679">
      <w:pPr>
        <w:spacing w:before="120" w:after="120" w:line="276" w:lineRule="auto"/>
        <w:rPr>
          <w:rFonts w:ascii="Arial" w:hAnsi="Arial" w:cs="Arial"/>
          <w:sz w:val="22"/>
          <w:szCs w:val="22"/>
        </w:rPr>
      </w:pPr>
    </w:p>
    <w:p w14:paraId="098E90A6" w14:textId="77777777" w:rsidR="00A70F19" w:rsidRDefault="00A70F19" w:rsidP="00481679">
      <w:pPr>
        <w:spacing w:before="120" w:after="120" w:line="276" w:lineRule="auto"/>
        <w:rPr>
          <w:rFonts w:ascii="Arial" w:hAnsi="Arial" w:cs="Arial"/>
          <w:sz w:val="22"/>
          <w:szCs w:val="22"/>
        </w:rPr>
      </w:pPr>
    </w:p>
    <w:p w14:paraId="745E5311" w14:textId="444AB0B5" w:rsidR="002A1430" w:rsidRDefault="002A1430" w:rsidP="00481679">
      <w:pPr>
        <w:spacing w:before="120" w:after="120" w:line="276" w:lineRule="auto"/>
        <w:rPr>
          <w:rFonts w:ascii="Arial" w:hAnsi="Arial" w:cs="Arial"/>
          <w:sz w:val="22"/>
          <w:szCs w:val="22"/>
        </w:rPr>
      </w:pPr>
    </w:p>
    <w:p w14:paraId="0069F06A" w14:textId="170126A3" w:rsidR="00840F23" w:rsidRDefault="00840F23" w:rsidP="00481679">
      <w:pPr>
        <w:spacing w:before="120" w:after="120" w:line="276" w:lineRule="auto"/>
        <w:rPr>
          <w:rFonts w:ascii="Arial" w:hAnsi="Arial" w:cs="Arial"/>
          <w:sz w:val="22"/>
          <w:szCs w:val="22"/>
        </w:rPr>
      </w:pPr>
    </w:p>
    <w:p w14:paraId="2233F4D6" w14:textId="77777777" w:rsidR="00840F23" w:rsidRDefault="00840F23" w:rsidP="00481679">
      <w:pPr>
        <w:spacing w:before="120" w:after="120" w:line="276" w:lineRule="auto"/>
        <w:rPr>
          <w:rFonts w:ascii="Arial" w:hAnsi="Arial" w:cs="Arial"/>
          <w:sz w:val="22"/>
          <w:szCs w:val="22"/>
        </w:rPr>
      </w:pPr>
    </w:p>
    <w:p w14:paraId="61A5A703" w14:textId="77777777" w:rsidR="002A1430" w:rsidRDefault="002A1430" w:rsidP="00481679">
      <w:pPr>
        <w:spacing w:before="120" w:after="120" w:line="276" w:lineRule="auto"/>
        <w:rPr>
          <w:rFonts w:ascii="Arial" w:hAnsi="Arial" w:cs="Arial"/>
          <w:sz w:val="22"/>
          <w:szCs w:val="22"/>
        </w:rPr>
      </w:pPr>
    </w:p>
    <w:p w14:paraId="2B051766" w14:textId="77777777" w:rsidR="00481679" w:rsidRDefault="00481679" w:rsidP="00481679">
      <w:pPr>
        <w:spacing w:before="120" w:after="120" w:line="276" w:lineRule="auto"/>
        <w:rPr>
          <w:rFonts w:ascii="Arial" w:hAnsi="Arial" w:cs="Arial"/>
          <w:sz w:val="22"/>
          <w:szCs w:val="22"/>
        </w:rPr>
      </w:pPr>
    </w:p>
    <w:p w14:paraId="7D5F80D0" w14:textId="77777777" w:rsidR="00481679" w:rsidRDefault="00481679" w:rsidP="00481679">
      <w:pPr>
        <w:spacing w:before="120" w:after="120" w:line="276" w:lineRule="auto"/>
        <w:rPr>
          <w:rFonts w:ascii="Arial" w:hAnsi="Arial" w:cs="Arial"/>
          <w:sz w:val="22"/>
          <w:szCs w:val="22"/>
        </w:rPr>
      </w:pPr>
    </w:p>
    <w:p w14:paraId="53DDA6D2"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Date :</w:t>
      </w:r>
    </w:p>
    <w:p w14:paraId="7955987B"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Nom du signataire :</w:t>
      </w:r>
    </w:p>
    <w:p w14:paraId="63C7B0D9"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Fonction :</w:t>
      </w:r>
    </w:p>
    <w:p w14:paraId="7ED872EF" w14:textId="77777777" w:rsidR="006A6F7A" w:rsidRPr="002A1430" w:rsidRDefault="00481679" w:rsidP="002A1430">
      <w:pPr>
        <w:spacing w:before="120" w:after="120" w:line="276" w:lineRule="auto"/>
        <w:ind w:left="5103"/>
        <w:rPr>
          <w:rFonts w:ascii="Arial" w:hAnsi="Arial" w:cs="Arial"/>
          <w:sz w:val="22"/>
          <w:szCs w:val="22"/>
        </w:rPr>
      </w:pPr>
      <w:r w:rsidRPr="00D16027">
        <w:rPr>
          <w:rFonts w:ascii="Arial" w:hAnsi="Arial" w:cs="Arial"/>
          <w:szCs w:val="22"/>
        </w:rPr>
        <w:t>Signature </w:t>
      </w:r>
      <w:r>
        <w:rPr>
          <w:rFonts w:ascii="Arial" w:hAnsi="Arial" w:cs="Arial"/>
          <w:sz w:val="22"/>
          <w:szCs w:val="22"/>
        </w:rPr>
        <w:t>:</w:t>
      </w:r>
    </w:p>
    <w:sectPr w:rsidR="006A6F7A" w:rsidRPr="002A1430" w:rsidSect="0074358A">
      <w:headerReference w:type="default" r:id="rId9"/>
      <w:footerReference w:type="default" r:id="rId10"/>
      <w:pgSz w:w="11906" w:h="16838" w:code="9"/>
      <w:pgMar w:top="3261"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F2ECA" w14:textId="77777777" w:rsidR="0074358A" w:rsidRDefault="0074358A">
      <w:r>
        <w:separator/>
      </w:r>
    </w:p>
  </w:endnote>
  <w:endnote w:type="continuationSeparator" w:id="0">
    <w:p w14:paraId="4C9594F9" w14:textId="77777777" w:rsidR="0074358A" w:rsidRDefault="0074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u w:val="single"/>
      </w:rPr>
      <w:id w:val="-1420555951"/>
      <w:docPartObj>
        <w:docPartGallery w:val="Page Numbers (Bottom of Page)"/>
        <w:docPartUnique/>
      </w:docPartObj>
    </w:sdtPr>
    <w:sdtContent>
      <w:p w14:paraId="25B1F50F" w14:textId="28CAC138" w:rsidR="0074358A" w:rsidRPr="008D4A12" w:rsidRDefault="0074358A">
        <w:pPr>
          <w:pStyle w:val="Pieddepage"/>
          <w:rPr>
            <w:u w:val="single"/>
          </w:rPr>
        </w:pPr>
        <w:r w:rsidRPr="008D4A12">
          <w:rPr>
            <w:noProof/>
            <w:u w:val="single"/>
            <w:lang w:eastAsia="fr-FR"/>
          </w:rPr>
          <mc:AlternateContent>
            <mc:Choice Requires="wpg">
              <w:drawing>
                <wp:anchor distT="0" distB="0" distL="114300" distR="114300" simplePos="0" relativeHeight="251657216"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1E3D0F2F" w:rsidR="0074358A" w:rsidRDefault="0074358A">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2F2A7E">
                                  <w:rPr>
                                    <w:noProof/>
                                    <w:sz w:val="16"/>
                                    <w:szCs w:val="16"/>
                                  </w:rPr>
                                  <w:t>5</w:t>
                                </w:r>
                                <w:r>
                                  <w:rPr>
                                    <w:sz w:val="16"/>
                                    <w:szCs w:val="16"/>
                                  </w:rPr>
                                  <w:fldChar w:fldCharType="end"/>
                                </w:r>
                              </w:p>
                              <w:p w14:paraId="61063AEA" w14:textId="77777777" w:rsidR="0074358A" w:rsidRDefault="0074358A"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7216;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1E3D0F2F" w:rsidR="0074358A" w:rsidRDefault="0074358A">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2F2A7E">
                            <w:rPr>
                              <w:noProof/>
                              <w:sz w:val="16"/>
                              <w:szCs w:val="16"/>
                            </w:rPr>
                            <w:t>5</w:t>
                          </w:r>
                          <w:r>
                            <w:rPr>
                              <w:sz w:val="16"/>
                              <w:szCs w:val="16"/>
                            </w:rPr>
                            <w:fldChar w:fldCharType="end"/>
                          </w:r>
                        </w:p>
                        <w:p w14:paraId="61063AEA" w14:textId="77777777" w:rsidR="0074358A" w:rsidRDefault="0074358A" w:rsidP="00DA5B2A">
                          <w:pPr>
                            <w:pStyle w:val="Pieddepage"/>
                            <w:rPr>
                              <w:sz w:val="16"/>
                              <w:szCs w:val="16"/>
                            </w:rPr>
                          </w:pP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5AE07" w14:textId="77777777" w:rsidR="0074358A" w:rsidRDefault="0074358A">
      <w:r>
        <w:separator/>
      </w:r>
    </w:p>
  </w:footnote>
  <w:footnote w:type="continuationSeparator" w:id="0">
    <w:p w14:paraId="0EA04ECA" w14:textId="77777777" w:rsidR="0074358A" w:rsidRDefault="0074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5CD1" w14:textId="2E119019" w:rsidR="0074358A" w:rsidRPr="001A7254" w:rsidRDefault="0074358A" w:rsidP="001A7254">
    <w:pPr>
      <w:pStyle w:val="En-tte"/>
      <w:jc w:val="center"/>
    </w:pPr>
    <w:r w:rsidRPr="002C374D">
      <w:rPr>
        <w:noProof/>
        <w:sz w:val="28"/>
        <w:lang w:eastAsia="fr-FR"/>
      </w:rPr>
      <w:drawing>
        <wp:anchor distT="0" distB="0" distL="114300" distR="114300" simplePos="0" relativeHeight="251659264" behindDoc="1" locked="0" layoutInCell="1" allowOverlap="1" wp14:anchorId="1AAB3758" wp14:editId="3576F8AC">
          <wp:simplePos x="0" y="0"/>
          <wp:positionH relativeFrom="column">
            <wp:posOffset>-273050</wp:posOffset>
          </wp:positionH>
          <wp:positionV relativeFrom="paragraph">
            <wp:posOffset>-1285240</wp:posOffset>
          </wp:positionV>
          <wp:extent cx="1521460" cy="1426210"/>
          <wp:effectExtent l="0" t="0" r="2540" b="0"/>
          <wp:wrapTight wrapText="bothSides">
            <wp:wrapPolygon edited="0">
              <wp:start x="10818" y="0"/>
              <wp:lineTo x="6220" y="1154"/>
              <wp:lineTo x="4057" y="2597"/>
              <wp:lineTo x="4598" y="13849"/>
              <wp:lineTo x="0" y="14714"/>
              <wp:lineTo x="0" y="21061"/>
              <wp:lineTo x="20284" y="21061"/>
              <wp:lineTo x="21366" y="15580"/>
              <wp:lineTo x="20284" y="14714"/>
              <wp:lineTo x="15145" y="13849"/>
              <wp:lineTo x="15145" y="9232"/>
              <wp:lineTo x="16497" y="2308"/>
              <wp:lineTo x="15686" y="866"/>
              <wp:lineTo x="13252" y="0"/>
              <wp:lineTo x="10818" y="0"/>
            </wp:wrapPolygon>
          </wp:wrapTight>
          <wp:docPr id="21" name="Image 21" descr="D:\s.chekalil\Pictures\Logo SUPAERO portrait cmjn 72dp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kalil\Pictures\Logo SUPAERO portrait cmjn 72dpi.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46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rPr>
      <w:t>RFI (</w:t>
    </w:r>
    <w:proofErr w:type="spellStart"/>
    <w:r>
      <w:rPr>
        <w:sz w:val="28"/>
      </w:rPr>
      <w:t>Request</w:t>
    </w:r>
    <w:proofErr w:type="spellEnd"/>
    <w:r>
      <w:rPr>
        <w:sz w:val="28"/>
      </w:rPr>
      <w:t xml:space="preserve">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59D2BAA"/>
    <w:multiLevelType w:val="hybridMultilevel"/>
    <w:tmpl w:val="FC4A690E"/>
    <w:lvl w:ilvl="0" w:tplc="5372BA5C">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9"/>
  </w:num>
  <w:num w:numId="4">
    <w:abstractNumId w:val="5"/>
  </w:num>
  <w:num w:numId="5">
    <w:abstractNumId w:val="10"/>
  </w:num>
  <w:num w:numId="6">
    <w:abstractNumId w:val="15"/>
  </w:num>
  <w:num w:numId="7">
    <w:abstractNumId w:val="8"/>
  </w:num>
  <w:num w:numId="8">
    <w:abstractNumId w:val="16"/>
  </w:num>
  <w:num w:numId="9">
    <w:abstractNumId w:val="7"/>
  </w:num>
  <w:num w:numId="10">
    <w:abstractNumId w:val="11"/>
  </w:num>
  <w:num w:numId="11">
    <w:abstractNumId w:val="18"/>
  </w:num>
  <w:num w:numId="12">
    <w:abstractNumId w:val="6"/>
  </w:num>
  <w:num w:numId="13">
    <w:abstractNumId w:val="9"/>
  </w:num>
  <w:num w:numId="14">
    <w:abstractNumId w:val="0"/>
  </w:num>
  <w:num w:numId="15">
    <w:abstractNumId w:val="1"/>
  </w:num>
  <w:num w:numId="16">
    <w:abstractNumId w:val="3"/>
  </w:num>
  <w:num w:numId="17">
    <w:abstractNumId w:val="2"/>
  </w:num>
  <w:num w:numId="18">
    <w:abstractNumId w:val="1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D9D"/>
    <w:rsid w:val="00000A9B"/>
    <w:rsid w:val="00007738"/>
    <w:rsid w:val="00011923"/>
    <w:rsid w:val="00012E49"/>
    <w:rsid w:val="00017810"/>
    <w:rsid w:val="000235E4"/>
    <w:rsid w:val="00023B47"/>
    <w:rsid w:val="00030700"/>
    <w:rsid w:val="00031CA1"/>
    <w:rsid w:val="00040FA9"/>
    <w:rsid w:val="0004141D"/>
    <w:rsid w:val="000520A0"/>
    <w:rsid w:val="000520A1"/>
    <w:rsid w:val="000641A0"/>
    <w:rsid w:val="00065424"/>
    <w:rsid w:val="000A0797"/>
    <w:rsid w:val="000B151E"/>
    <w:rsid w:val="000C4729"/>
    <w:rsid w:val="000F7964"/>
    <w:rsid w:val="001203DD"/>
    <w:rsid w:val="00132EE5"/>
    <w:rsid w:val="001343BB"/>
    <w:rsid w:val="001366C8"/>
    <w:rsid w:val="00147200"/>
    <w:rsid w:val="0018013E"/>
    <w:rsid w:val="00181B30"/>
    <w:rsid w:val="00183893"/>
    <w:rsid w:val="001910BE"/>
    <w:rsid w:val="00196A2A"/>
    <w:rsid w:val="00197614"/>
    <w:rsid w:val="001A0FEB"/>
    <w:rsid w:val="001A52DE"/>
    <w:rsid w:val="001A7254"/>
    <w:rsid w:val="001B756B"/>
    <w:rsid w:val="001C15AE"/>
    <w:rsid w:val="001E7A3E"/>
    <w:rsid w:val="001F7565"/>
    <w:rsid w:val="001F778F"/>
    <w:rsid w:val="00202EEB"/>
    <w:rsid w:val="002052F2"/>
    <w:rsid w:val="002120AA"/>
    <w:rsid w:val="00212C14"/>
    <w:rsid w:val="002243F3"/>
    <w:rsid w:val="0022540C"/>
    <w:rsid w:val="002841A4"/>
    <w:rsid w:val="00295868"/>
    <w:rsid w:val="002A1430"/>
    <w:rsid w:val="002B313D"/>
    <w:rsid w:val="002C0CDA"/>
    <w:rsid w:val="002C2C3A"/>
    <w:rsid w:val="002C374D"/>
    <w:rsid w:val="002D3983"/>
    <w:rsid w:val="002F1BED"/>
    <w:rsid w:val="002F2A7E"/>
    <w:rsid w:val="002F517D"/>
    <w:rsid w:val="00300F98"/>
    <w:rsid w:val="0030480D"/>
    <w:rsid w:val="0030620A"/>
    <w:rsid w:val="00307CB9"/>
    <w:rsid w:val="00363087"/>
    <w:rsid w:val="00364870"/>
    <w:rsid w:val="00374927"/>
    <w:rsid w:val="003835E9"/>
    <w:rsid w:val="003A0943"/>
    <w:rsid w:val="003B7AD4"/>
    <w:rsid w:val="003C38C1"/>
    <w:rsid w:val="003D752F"/>
    <w:rsid w:val="004269DF"/>
    <w:rsid w:val="00435A58"/>
    <w:rsid w:val="00435BAC"/>
    <w:rsid w:val="0045533B"/>
    <w:rsid w:val="00472040"/>
    <w:rsid w:val="00481679"/>
    <w:rsid w:val="004841B5"/>
    <w:rsid w:val="00485CFE"/>
    <w:rsid w:val="004A7A09"/>
    <w:rsid w:val="004B396E"/>
    <w:rsid w:val="004C0441"/>
    <w:rsid w:val="004C42C1"/>
    <w:rsid w:val="004D17E4"/>
    <w:rsid w:val="004D7333"/>
    <w:rsid w:val="004F3700"/>
    <w:rsid w:val="004F73D2"/>
    <w:rsid w:val="00500C33"/>
    <w:rsid w:val="00513769"/>
    <w:rsid w:val="005438AE"/>
    <w:rsid w:val="00543D9D"/>
    <w:rsid w:val="0055769D"/>
    <w:rsid w:val="00557E22"/>
    <w:rsid w:val="00566763"/>
    <w:rsid w:val="00572772"/>
    <w:rsid w:val="00577B98"/>
    <w:rsid w:val="00585ADE"/>
    <w:rsid w:val="00585B63"/>
    <w:rsid w:val="0059280F"/>
    <w:rsid w:val="00597E3B"/>
    <w:rsid w:val="005B5275"/>
    <w:rsid w:val="005D11C3"/>
    <w:rsid w:val="005D1517"/>
    <w:rsid w:val="005D4F1B"/>
    <w:rsid w:val="005F4947"/>
    <w:rsid w:val="00600B78"/>
    <w:rsid w:val="0060221D"/>
    <w:rsid w:val="006161B2"/>
    <w:rsid w:val="006167CF"/>
    <w:rsid w:val="00620C1D"/>
    <w:rsid w:val="00624C71"/>
    <w:rsid w:val="00630D61"/>
    <w:rsid w:val="006340DF"/>
    <w:rsid w:val="006348B3"/>
    <w:rsid w:val="00642808"/>
    <w:rsid w:val="00653475"/>
    <w:rsid w:val="00657791"/>
    <w:rsid w:val="00663F11"/>
    <w:rsid w:val="00675CFC"/>
    <w:rsid w:val="00682872"/>
    <w:rsid w:val="00684624"/>
    <w:rsid w:val="00692ACC"/>
    <w:rsid w:val="006A487A"/>
    <w:rsid w:val="006A6F7A"/>
    <w:rsid w:val="006B58E9"/>
    <w:rsid w:val="006C25EB"/>
    <w:rsid w:val="006C4867"/>
    <w:rsid w:val="006D779A"/>
    <w:rsid w:val="006E356F"/>
    <w:rsid w:val="006E647B"/>
    <w:rsid w:val="006F0EA6"/>
    <w:rsid w:val="0070768A"/>
    <w:rsid w:val="00716697"/>
    <w:rsid w:val="00723755"/>
    <w:rsid w:val="0074055E"/>
    <w:rsid w:val="0074358A"/>
    <w:rsid w:val="007716BD"/>
    <w:rsid w:val="00774729"/>
    <w:rsid w:val="00792ACC"/>
    <w:rsid w:val="00793C8F"/>
    <w:rsid w:val="007A16BF"/>
    <w:rsid w:val="007A78E1"/>
    <w:rsid w:val="007B72D1"/>
    <w:rsid w:val="007C0156"/>
    <w:rsid w:val="007D3C97"/>
    <w:rsid w:val="007D695B"/>
    <w:rsid w:val="00802359"/>
    <w:rsid w:val="008023A1"/>
    <w:rsid w:val="00806D8D"/>
    <w:rsid w:val="00811FB4"/>
    <w:rsid w:val="00814CD0"/>
    <w:rsid w:val="0081509C"/>
    <w:rsid w:val="00840F23"/>
    <w:rsid w:val="00866895"/>
    <w:rsid w:val="0087303D"/>
    <w:rsid w:val="008736B7"/>
    <w:rsid w:val="008B04C6"/>
    <w:rsid w:val="008D4A12"/>
    <w:rsid w:val="008D58AE"/>
    <w:rsid w:val="008F0047"/>
    <w:rsid w:val="008F4110"/>
    <w:rsid w:val="00900CD1"/>
    <w:rsid w:val="0092373C"/>
    <w:rsid w:val="009617D5"/>
    <w:rsid w:val="00992CAD"/>
    <w:rsid w:val="009940DE"/>
    <w:rsid w:val="009B17BA"/>
    <w:rsid w:val="009B3B82"/>
    <w:rsid w:val="009C15FD"/>
    <w:rsid w:val="009C706F"/>
    <w:rsid w:val="009D173A"/>
    <w:rsid w:val="009D51BF"/>
    <w:rsid w:val="009E2842"/>
    <w:rsid w:val="009E63B0"/>
    <w:rsid w:val="00A17554"/>
    <w:rsid w:val="00A2552C"/>
    <w:rsid w:val="00A30FDB"/>
    <w:rsid w:val="00A56119"/>
    <w:rsid w:val="00A70F19"/>
    <w:rsid w:val="00B04E60"/>
    <w:rsid w:val="00B15B7A"/>
    <w:rsid w:val="00B53120"/>
    <w:rsid w:val="00B538D6"/>
    <w:rsid w:val="00B5422C"/>
    <w:rsid w:val="00B83199"/>
    <w:rsid w:val="00B83E67"/>
    <w:rsid w:val="00BC0FC6"/>
    <w:rsid w:val="00BC7D20"/>
    <w:rsid w:val="00BD4D3A"/>
    <w:rsid w:val="00BE0F90"/>
    <w:rsid w:val="00BE3F94"/>
    <w:rsid w:val="00BE4652"/>
    <w:rsid w:val="00BF195E"/>
    <w:rsid w:val="00C018A7"/>
    <w:rsid w:val="00C23553"/>
    <w:rsid w:val="00C278A2"/>
    <w:rsid w:val="00C41799"/>
    <w:rsid w:val="00C44689"/>
    <w:rsid w:val="00C5442F"/>
    <w:rsid w:val="00C61DE3"/>
    <w:rsid w:val="00C81251"/>
    <w:rsid w:val="00C920A1"/>
    <w:rsid w:val="00CA3232"/>
    <w:rsid w:val="00CB18B2"/>
    <w:rsid w:val="00CC01FD"/>
    <w:rsid w:val="00CC2D14"/>
    <w:rsid w:val="00CC51CE"/>
    <w:rsid w:val="00CD0762"/>
    <w:rsid w:val="00CD4E8B"/>
    <w:rsid w:val="00CE59AB"/>
    <w:rsid w:val="00CF7705"/>
    <w:rsid w:val="00D16027"/>
    <w:rsid w:val="00D173C3"/>
    <w:rsid w:val="00D5067E"/>
    <w:rsid w:val="00D52488"/>
    <w:rsid w:val="00D77FD4"/>
    <w:rsid w:val="00D86EA7"/>
    <w:rsid w:val="00DA5B2A"/>
    <w:rsid w:val="00DA5BF2"/>
    <w:rsid w:val="00DA73C8"/>
    <w:rsid w:val="00DD47C6"/>
    <w:rsid w:val="00DF3441"/>
    <w:rsid w:val="00DF4758"/>
    <w:rsid w:val="00DF5BB1"/>
    <w:rsid w:val="00E12EB5"/>
    <w:rsid w:val="00E1571B"/>
    <w:rsid w:val="00E17ABF"/>
    <w:rsid w:val="00E36CCD"/>
    <w:rsid w:val="00E4471F"/>
    <w:rsid w:val="00E539CE"/>
    <w:rsid w:val="00E96474"/>
    <w:rsid w:val="00EA2E0F"/>
    <w:rsid w:val="00EA5CBE"/>
    <w:rsid w:val="00EB0A99"/>
    <w:rsid w:val="00EB6312"/>
    <w:rsid w:val="00EF3F3F"/>
    <w:rsid w:val="00F00D12"/>
    <w:rsid w:val="00F45B2D"/>
    <w:rsid w:val="00F53902"/>
    <w:rsid w:val="00F63DE8"/>
    <w:rsid w:val="00F64122"/>
    <w:rsid w:val="00FA1ABD"/>
    <w:rsid w:val="00FA548B"/>
    <w:rsid w:val="00FC0D51"/>
    <w:rsid w:val="00FD5837"/>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semiHidden/>
    <w:unhideWhenUsed/>
    <w:rsid w:val="00692ACC"/>
  </w:style>
  <w:style w:type="character" w:customStyle="1" w:styleId="CommentaireCar">
    <w:name w:val="Commentaire Car"/>
    <w:basedOn w:val="Policepardfaut"/>
    <w:link w:val="Commentaire"/>
    <w:uiPriority w:val="99"/>
    <w:semiHidden/>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e-supaer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9248-4BF0-44EE-AE9F-3D6F82DE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6408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Maryline CAYROU-ESTRIPEAU</cp:lastModifiedBy>
  <cp:revision>17</cp:revision>
  <cp:lastPrinted>2006-04-11T10:42:00Z</cp:lastPrinted>
  <dcterms:created xsi:type="dcterms:W3CDTF">2024-02-29T08:28:00Z</dcterms:created>
  <dcterms:modified xsi:type="dcterms:W3CDTF">2026-03-10T15:49:00Z</dcterms:modified>
</cp:coreProperties>
</file>